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F93BA" w14:textId="63494207" w:rsidR="00FD520D" w:rsidRPr="002015FE" w:rsidRDefault="00FD520D">
      <w:pPr>
        <w:rPr>
          <w:rFonts w:ascii="Avenir" w:hAnsi="Avenir"/>
          <w:b/>
          <w:bCs/>
        </w:rPr>
      </w:pPr>
      <w:proofErr w:type="spellStart"/>
      <w:r w:rsidRPr="002015FE">
        <w:rPr>
          <w:rFonts w:ascii="Avenir" w:hAnsi="Avenir"/>
          <w:b/>
          <w:bCs/>
        </w:rPr>
        <w:t>QuenchCA</w:t>
      </w:r>
      <w:proofErr w:type="spellEnd"/>
      <w:r w:rsidRPr="002015FE">
        <w:rPr>
          <w:rFonts w:ascii="Avenir" w:hAnsi="Avenir"/>
          <w:b/>
          <w:bCs/>
        </w:rPr>
        <w:t xml:space="preserve"> Member Toolkit </w:t>
      </w:r>
      <w:r w:rsidR="008E7233">
        <w:rPr>
          <w:rFonts w:ascii="Avenir" w:hAnsi="Avenir"/>
          <w:b/>
          <w:bCs/>
        </w:rPr>
        <w:t>Article/Blog Post</w:t>
      </w:r>
      <w:r w:rsidR="008E7233" w:rsidRPr="002015FE">
        <w:rPr>
          <w:rFonts w:ascii="Avenir" w:hAnsi="Avenir"/>
          <w:b/>
          <w:bCs/>
        </w:rPr>
        <w:t xml:space="preserve"> </w:t>
      </w:r>
      <w:r w:rsidRPr="002015FE">
        <w:rPr>
          <w:rFonts w:ascii="Avenir" w:hAnsi="Avenir"/>
          <w:b/>
          <w:bCs/>
        </w:rPr>
        <w:t xml:space="preserve">(General) </w:t>
      </w:r>
    </w:p>
    <w:p w14:paraId="4E1A2A7F" w14:textId="5CDD2ACB" w:rsidR="00FD520D" w:rsidRPr="002015FE" w:rsidRDefault="00FD520D">
      <w:pPr>
        <w:rPr>
          <w:rFonts w:ascii="Avenir" w:hAnsi="Avenir"/>
          <w:b/>
          <w:bCs/>
        </w:rPr>
      </w:pPr>
      <w:r w:rsidRPr="002015FE">
        <w:rPr>
          <w:rFonts w:ascii="Avenir" w:hAnsi="Avenir"/>
          <w:b/>
          <w:bCs/>
        </w:rPr>
        <w:t xml:space="preserve">Water Infrastructure is Vital to California    </w:t>
      </w:r>
    </w:p>
    <w:p w14:paraId="6DDC12D5" w14:textId="1654E258" w:rsidR="00FD520D" w:rsidRPr="002015FE" w:rsidRDefault="00FD520D">
      <w:pPr>
        <w:rPr>
          <w:rFonts w:ascii="Avenir" w:hAnsi="Avenir"/>
        </w:rPr>
      </w:pPr>
      <w:r w:rsidRPr="002015FE">
        <w:rPr>
          <w:rFonts w:ascii="Avenir" w:hAnsi="Avenir"/>
        </w:rPr>
        <w:t xml:space="preserve">Water infrastructure is vital to the prosperity of California. As climate change continues to drive frequent weather extremes, including recent </w:t>
      </w:r>
      <w:r w:rsidR="00403CFF" w:rsidRPr="002015FE">
        <w:rPr>
          <w:rFonts w:ascii="Avenir" w:hAnsi="Avenir"/>
        </w:rPr>
        <w:t>storm</w:t>
      </w:r>
      <w:r w:rsidRPr="002015FE">
        <w:rPr>
          <w:rFonts w:ascii="Avenir" w:hAnsi="Avenir"/>
        </w:rPr>
        <w:t xml:space="preserve"> conditions, atmospheric rivers and other weather whiplash events, water supplies will remain strained so long as we do not have the infrastructure to </w:t>
      </w:r>
      <w:r w:rsidR="00403CFF" w:rsidRPr="002015FE">
        <w:rPr>
          <w:rFonts w:ascii="Avenir" w:hAnsi="Avenir"/>
        </w:rPr>
        <w:t>manage them</w:t>
      </w:r>
      <w:r w:rsidRPr="002015FE">
        <w:rPr>
          <w:rFonts w:ascii="Avenir" w:hAnsi="Avenir"/>
        </w:rPr>
        <w:t xml:space="preserve">. To respond to our state’s changing climate, investing </w:t>
      </w:r>
      <w:proofErr w:type="gramStart"/>
      <w:r w:rsidRPr="002015FE">
        <w:rPr>
          <w:rFonts w:ascii="Avenir" w:hAnsi="Avenir"/>
        </w:rPr>
        <w:t>in</w:t>
      </w:r>
      <w:proofErr w:type="gramEnd"/>
      <w:r w:rsidRPr="002015FE">
        <w:rPr>
          <w:rFonts w:ascii="Avenir" w:hAnsi="Avenir"/>
        </w:rPr>
        <w:t xml:space="preserve"> and modernizing the systems used to capture, store, treat and deliver the water that fuels our state will be crucial. </w:t>
      </w:r>
    </w:p>
    <w:p w14:paraId="396C46EE" w14:textId="081E3798" w:rsidR="00FD520D" w:rsidRPr="002015FE" w:rsidRDefault="00FD520D">
      <w:pPr>
        <w:rPr>
          <w:rFonts w:ascii="Avenir" w:hAnsi="Avenir"/>
        </w:rPr>
      </w:pPr>
      <w:r w:rsidRPr="002015FE">
        <w:rPr>
          <w:rFonts w:ascii="Avenir" w:hAnsi="Avenir"/>
        </w:rPr>
        <w:t xml:space="preserve">What is water infrastructure? From aqueducts that carry water supplies throughout the state to water treatment plants that ensure the safety of the water that flows from our taps, water infrastructure plays a vital role in quenching California. Water infrastructure systems also enable us to adapt to our changing climate: </w:t>
      </w:r>
      <w:r w:rsidR="00753BEE">
        <w:rPr>
          <w:rFonts w:ascii="Avenir" w:hAnsi="Avenir"/>
        </w:rPr>
        <w:t xml:space="preserve">protecting our communities from floods, </w:t>
      </w:r>
      <w:r w:rsidRPr="002015FE">
        <w:rPr>
          <w:rFonts w:ascii="Avenir" w:hAnsi="Avenir"/>
        </w:rPr>
        <w:t xml:space="preserve">storing excess water in wet years for use in dry ones, transporting available supplies to where they’re needed most and recycling wastewater to expand our local water resources.  </w:t>
      </w:r>
    </w:p>
    <w:p w14:paraId="46442218" w14:textId="509C538A" w:rsidR="00FD520D" w:rsidRDefault="00FD520D">
      <w:pPr>
        <w:rPr>
          <w:rFonts w:ascii="Avenir" w:hAnsi="Avenir"/>
        </w:rPr>
      </w:pPr>
      <w:r w:rsidRPr="002015FE">
        <w:rPr>
          <w:rFonts w:ascii="Avenir" w:hAnsi="Avenir"/>
        </w:rPr>
        <w:t xml:space="preserve">Local water agencies like </w:t>
      </w:r>
      <w:r w:rsidRPr="002015FE">
        <w:rPr>
          <w:rFonts w:ascii="Avenir" w:hAnsi="Avenir"/>
          <w:b/>
          <w:bCs/>
          <w:highlight w:val="yellow"/>
        </w:rPr>
        <w:t>[</w:t>
      </w:r>
      <w:r w:rsidR="00753BEE" w:rsidRPr="002015FE">
        <w:rPr>
          <w:rFonts w:ascii="Avenir" w:hAnsi="Avenir"/>
          <w:b/>
          <w:bCs/>
          <w:highlight w:val="yellow"/>
        </w:rPr>
        <w:t>DISTRICT NAME</w:t>
      </w:r>
      <w:r w:rsidRPr="002015FE">
        <w:rPr>
          <w:rFonts w:ascii="Avenir" w:hAnsi="Avenir"/>
          <w:b/>
          <w:bCs/>
          <w:highlight w:val="yellow"/>
        </w:rPr>
        <w:t>]</w:t>
      </w:r>
      <w:r w:rsidRPr="002015FE">
        <w:rPr>
          <w:rFonts w:ascii="Avenir" w:hAnsi="Avenir"/>
        </w:rPr>
        <w:t xml:space="preserve"> have prioritized investments in water infrastructure for years and have made great progress toward building a more climate-ready California.  </w:t>
      </w:r>
    </w:p>
    <w:p w14:paraId="183DC8C0" w14:textId="39DB272C" w:rsidR="00E256E8" w:rsidRPr="002015FE" w:rsidRDefault="00E256E8">
      <w:pPr>
        <w:rPr>
          <w:rFonts w:ascii="Avenir" w:hAnsi="Avenir"/>
        </w:rPr>
      </w:pPr>
      <w:r w:rsidRPr="00E256E8">
        <w:rPr>
          <w:rFonts w:ascii="Avenir" w:hAnsi="Avenir"/>
          <w:highlight w:val="yellow"/>
        </w:rPr>
        <w:t>[INSERT LOCAL INFRASTRUCTURE EXAMPLE(S)</w:t>
      </w:r>
      <w:r>
        <w:rPr>
          <w:rFonts w:ascii="Avenir" w:hAnsi="Avenir"/>
          <w:highlight w:val="yellow"/>
        </w:rPr>
        <w:t>, ESPECIALLY PROJECTS CURRENTLY UNDER CONSTRUCTION OR THE PLANNING PHASES.</w:t>
      </w:r>
      <w:r w:rsidRPr="00E256E8">
        <w:rPr>
          <w:rFonts w:ascii="Avenir" w:hAnsi="Avenir"/>
          <w:highlight w:val="yellow"/>
        </w:rPr>
        <w:t>]</w:t>
      </w:r>
    </w:p>
    <w:p w14:paraId="78EEB98E" w14:textId="752FA7DA" w:rsidR="00FD520D" w:rsidRPr="002015FE" w:rsidRDefault="00FD520D">
      <w:pPr>
        <w:rPr>
          <w:rFonts w:ascii="Avenir" w:hAnsi="Avenir"/>
        </w:rPr>
      </w:pPr>
      <w:r w:rsidRPr="002015FE">
        <w:rPr>
          <w:rFonts w:ascii="Avenir" w:hAnsi="Avenir"/>
        </w:rPr>
        <w:t xml:space="preserve">To meet California’s future water needs, </w:t>
      </w:r>
      <w:r w:rsidR="007A1D70">
        <w:rPr>
          <w:rFonts w:ascii="Avenir" w:hAnsi="Avenir"/>
        </w:rPr>
        <w:t xml:space="preserve">building </w:t>
      </w:r>
      <w:r w:rsidRPr="002015FE">
        <w:rPr>
          <w:rFonts w:ascii="Avenir" w:hAnsi="Avenir"/>
        </w:rPr>
        <w:t xml:space="preserve">additional water projects </w:t>
      </w:r>
      <w:r w:rsidR="007A1D70">
        <w:rPr>
          <w:rFonts w:ascii="Avenir" w:hAnsi="Avenir"/>
        </w:rPr>
        <w:t xml:space="preserve">and replacing aging </w:t>
      </w:r>
      <w:r w:rsidR="00F51C8A">
        <w:rPr>
          <w:rFonts w:ascii="Avenir" w:hAnsi="Avenir"/>
        </w:rPr>
        <w:t xml:space="preserve">infrastructure </w:t>
      </w:r>
      <w:r w:rsidRPr="002015FE">
        <w:rPr>
          <w:rFonts w:ascii="Avenir" w:hAnsi="Avenir"/>
        </w:rPr>
        <w:t xml:space="preserve">will be both expensive and expansive, which is why we will need both state and federal support and partnerships to succeed. </w:t>
      </w:r>
    </w:p>
    <w:p w14:paraId="75C8C1EF" w14:textId="2E4073A3" w:rsidR="00FD520D" w:rsidRPr="002015FE" w:rsidRDefault="00FD520D">
      <w:pPr>
        <w:rPr>
          <w:rFonts w:ascii="Avenir" w:hAnsi="Avenir"/>
        </w:rPr>
      </w:pPr>
      <w:r w:rsidRPr="002015FE">
        <w:rPr>
          <w:rFonts w:ascii="Avenir" w:hAnsi="Avenir"/>
        </w:rPr>
        <w:t>Investing in water infrastructure projects means investing in the present and future of California water. Our community requires a reliable water supply that current and future generations can rely on</w:t>
      </w:r>
      <w:r w:rsidR="005E03E7">
        <w:rPr>
          <w:rFonts w:ascii="Avenir" w:hAnsi="Avenir"/>
        </w:rPr>
        <w:t xml:space="preserve">. </w:t>
      </w:r>
      <w:r w:rsidRPr="002015FE">
        <w:rPr>
          <w:rFonts w:ascii="Avenir" w:hAnsi="Avenir"/>
        </w:rPr>
        <w:t xml:space="preserve">Water keeps us hydrated, </w:t>
      </w:r>
      <w:proofErr w:type="gramStart"/>
      <w:r w:rsidRPr="002015FE">
        <w:rPr>
          <w:rFonts w:ascii="Avenir" w:hAnsi="Avenir"/>
        </w:rPr>
        <w:t>fed</w:t>
      </w:r>
      <w:proofErr w:type="gramEnd"/>
      <w:r w:rsidRPr="002015FE">
        <w:rPr>
          <w:rFonts w:ascii="Avenir" w:hAnsi="Avenir"/>
        </w:rPr>
        <w:t xml:space="preserve"> and thriving — and water infrastructure lies at the heart of it all.  </w:t>
      </w:r>
    </w:p>
    <w:p w14:paraId="03A3B583" w14:textId="1B000E71" w:rsidR="00EE4A86" w:rsidRPr="002015FE" w:rsidRDefault="00FD520D">
      <w:pPr>
        <w:rPr>
          <w:rFonts w:ascii="Avenir" w:hAnsi="Avenir"/>
        </w:rPr>
      </w:pPr>
      <w:r w:rsidRPr="002015FE">
        <w:rPr>
          <w:rFonts w:ascii="Avenir" w:hAnsi="Avenir"/>
        </w:rPr>
        <w:t xml:space="preserve">To learn more about </w:t>
      </w:r>
      <w:r w:rsidRPr="002015FE">
        <w:rPr>
          <w:rFonts w:ascii="Avenir" w:hAnsi="Avenir"/>
          <w:b/>
          <w:bCs/>
          <w:highlight w:val="yellow"/>
        </w:rPr>
        <w:t>[</w:t>
      </w:r>
      <w:r w:rsidR="00F22338">
        <w:rPr>
          <w:rFonts w:ascii="Avenir" w:hAnsi="Avenir"/>
          <w:b/>
          <w:bCs/>
          <w:highlight w:val="yellow"/>
        </w:rPr>
        <w:t>DISTRICT NAME</w:t>
      </w:r>
      <w:r w:rsidRPr="002015FE">
        <w:rPr>
          <w:rFonts w:ascii="Avenir" w:hAnsi="Avenir"/>
          <w:b/>
          <w:bCs/>
          <w:highlight w:val="yellow"/>
        </w:rPr>
        <w:t>]</w:t>
      </w:r>
      <w:r w:rsidRPr="002015FE">
        <w:rPr>
          <w:rFonts w:ascii="Avenir" w:hAnsi="Avenir"/>
        </w:rPr>
        <w:t xml:space="preserve"> water infrastructure investments for the future of the community, visit </w:t>
      </w:r>
      <w:r w:rsidRPr="002015FE">
        <w:rPr>
          <w:rFonts w:ascii="Avenir" w:hAnsi="Avenir"/>
          <w:b/>
          <w:bCs/>
          <w:highlight w:val="yellow"/>
        </w:rPr>
        <w:t>[</w:t>
      </w:r>
      <w:r w:rsidR="00F22338" w:rsidRPr="002015FE">
        <w:rPr>
          <w:rFonts w:ascii="Avenir" w:hAnsi="Avenir"/>
          <w:b/>
          <w:bCs/>
          <w:highlight w:val="yellow"/>
        </w:rPr>
        <w:t>DISTRICT WEBSITE</w:t>
      </w:r>
      <w:r w:rsidRPr="002015FE">
        <w:rPr>
          <w:rFonts w:ascii="Avenir" w:hAnsi="Avenir"/>
          <w:b/>
          <w:bCs/>
          <w:highlight w:val="yellow"/>
        </w:rPr>
        <w:t>]</w:t>
      </w:r>
      <w:r w:rsidRPr="002015FE">
        <w:rPr>
          <w:rFonts w:ascii="Avenir" w:hAnsi="Avenir"/>
        </w:rPr>
        <w:t>. To learn more about the importance of investing in California’s water infrastructure, visit www.</w:t>
      </w:r>
      <w:r w:rsidR="00F22338">
        <w:rPr>
          <w:rFonts w:ascii="Avenir" w:hAnsi="Avenir"/>
        </w:rPr>
        <w:t>Q</w:t>
      </w:r>
      <w:r w:rsidRPr="002015FE">
        <w:rPr>
          <w:rFonts w:ascii="Avenir" w:hAnsi="Avenir"/>
        </w:rPr>
        <w:t>uench</w:t>
      </w:r>
      <w:r w:rsidR="00F22338">
        <w:rPr>
          <w:rFonts w:ascii="Avenir" w:hAnsi="Avenir"/>
        </w:rPr>
        <w:t>CA</w:t>
      </w:r>
      <w:r w:rsidRPr="002015FE">
        <w:rPr>
          <w:rFonts w:ascii="Avenir" w:hAnsi="Avenir"/>
        </w:rPr>
        <w:t xml:space="preserve">.com.  </w:t>
      </w:r>
    </w:p>
    <w:sectPr w:rsidR="00EE4A86" w:rsidRPr="002015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Calibri"/>
    <w:charset w:val="00"/>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20D"/>
    <w:rsid w:val="001352C0"/>
    <w:rsid w:val="001B594C"/>
    <w:rsid w:val="002015FE"/>
    <w:rsid w:val="00403CFF"/>
    <w:rsid w:val="004064D7"/>
    <w:rsid w:val="005E03E7"/>
    <w:rsid w:val="006A08BF"/>
    <w:rsid w:val="00753BEE"/>
    <w:rsid w:val="007A1D70"/>
    <w:rsid w:val="008E7233"/>
    <w:rsid w:val="0093100A"/>
    <w:rsid w:val="0099444F"/>
    <w:rsid w:val="00B57FC1"/>
    <w:rsid w:val="00E256E8"/>
    <w:rsid w:val="00EE4A86"/>
    <w:rsid w:val="00F22338"/>
    <w:rsid w:val="00F51C8A"/>
    <w:rsid w:val="00FD5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06633"/>
  <w15:chartTrackingRefBased/>
  <w15:docId w15:val="{08D373A4-F204-470C-96BC-311B06F10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D520D"/>
    <w:pPr>
      <w:spacing w:after="0" w:line="240" w:lineRule="auto"/>
    </w:pPr>
  </w:style>
  <w:style w:type="character" w:styleId="CommentReference">
    <w:name w:val="annotation reference"/>
    <w:basedOn w:val="DefaultParagraphFont"/>
    <w:uiPriority w:val="99"/>
    <w:semiHidden/>
    <w:unhideWhenUsed/>
    <w:rsid w:val="00B57FC1"/>
    <w:rPr>
      <w:sz w:val="16"/>
      <w:szCs w:val="16"/>
    </w:rPr>
  </w:style>
  <w:style w:type="paragraph" w:styleId="CommentText">
    <w:name w:val="annotation text"/>
    <w:basedOn w:val="Normal"/>
    <w:link w:val="CommentTextChar"/>
    <w:uiPriority w:val="99"/>
    <w:unhideWhenUsed/>
    <w:rsid w:val="00B57FC1"/>
    <w:pPr>
      <w:spacing w:line="240" w:lineRule="auto"/>
    </w:pPr>
    <w:rPr>
      <w:sz w:val="20"/>
      <w:szCs w:val="20"/>
    </w:rPr>
  </w:style>
  <w:style w:type="character" w:customStyle="1" w:styleId="CommentTextChar">
    <w:name w:val="Comment Text Char"/>
    <w:basedOn w:val="DefaultParagraphFont"/>
    <w:link w:val="CommentText"/>
    <w:uiPriority w:val="99"/>
    <w:rsid w:val="00B57FC1"/>
    <w:rPr>
      <w:sz w:val="20"/>
      <w:szCs w:val="20"/>
    </w:rPr>
  </w:style>
  <w:style w:type="paragraph" w:styleId="CommentSubject">
    <w:name w:val="annotation subject"/>
    <w:basedOn w:val="CommentText"/>
    <w:next w:val="CommentText"/>
    <w:link w:val="CommentSubjectChar"/>
    <w:uiPriority w:val="99"/>
    <w:semiHidden/>
    <w:unhideWhenUsed/>
    <w:rsid w:val="00B57FC1"/>
    <w:rPr>
      <w:b/>
      <w:bCs/>
    </w:rPr>
  </w:style>
  <w:style w:type="character" w:customStyle="1" w:styleId="CommentSubjectChar">
    <w:name w:val="Comment Subject Char"/>
    <w:basedOn w:val="CommentTextChar"/>
    <w:link w:val="CommentSubject"/>
    <w:uiPriority w:val="99"/>
    <w:semiHidden/>
    <w:rsid w:val="00B57FC1"/>
    <w:rPr>
      <w:b/>
      <w:bCs/>
      <w:sz w:val="20"/>
      <w:szCs w:val="20"/>
    </w:rPr>
  </w:style>
  <w:style w:type="character" w:styleId="Mention">
    <w:name w:val="Mention"/>
    <w:basedOn w:val="DefaultParagraphFont"/>
    <w:uiPriority w:val="99"/>
    <w:unhideWhenUsed/>
    <w:rsid w:val="001352C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26f42a-9a04-49b6-bd1a-d42f89a31326">
      <Terms xmlns="http://schemas.microsoft.com/office/infopath/2007/PartnerControls"/>
    </lcf76f155ced4ddcb4097134ff3c332f>
    <TaxCatchAll xmlns="f4f33e2b-d177-40fa-9d14-c6a16ab1a6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72A98A96F6BA4383E82372FCDEF26C" ma:contentTypeVersion="13" ma:contentTypeDescription="Create a new document." ma:contentTypeScope="" ma:versionID="aa8dfb3b6f9de148c9d29441f5baad0a">
  <xsd:schema xmlns:xsd="http://www.w3.org/2001/XMLSchema" xmlns:xs="http://www.w3.org/2001/XMLSchema" xmlns:p="http://schemas.microsoft.com/office/2006/metadata/properties" xmlns:ns2="a826f42a-9a04-49b6-bd1a-d42f89a31326" xmlns:ns3="f4f33e2b-d177-40fa-9d14-c6a16ab1a6a5" targetNamespace="http://schemas.microsoft.com/office/2006/metadata/properties" ma:root="true" ma:fieldsID="087e4fa008a1f447d060427f672b3a99" ns2:_="" ns3:_="">
    <xsd:import namespace="a826f42a-9a04-49b6-bd1a-d42f89a31326"/>
    <xsd:import namespace="f4f33e2b-d177-40fa-9d14-c6a16ab1a6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6f42a-9a04-49b6-bd1a-d42f89a31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38427c3-99e6-472b-83d3-e397a640e60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f33e2b-d177-40fa-9d14-c6a16ab1a6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c60c67d-7442-4e15-b065-3ecc4d9609db}" ma:internalName="TaxCatchAll" ma:showField="CatchAllData" ma:web="f4f33e2b-d177-40fa-9d14-c6a16ab1a6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32BCB9-7AF9-4BCC-ABAD-C22F65E3BDC9}">
  <ds:schemaRefs>
    <ds:schemaRef ds:uri="http://schemas.openxmlformats.org/officeDocument/2006/bibliography"/>
  </ds:schemaRefs>
</ds:datastoreItem>
</file>

<file path=customXml/itemProps2.xml><?xml version="1.0" encoding="utf-8"?>
<ds:datastoreItem xmlns:ds="http://schemas.openxmlformats.org/officeDocument/2006/customXml" ds:itemID="{5EAEC68C-F8EB-44D5-8176-30B7F61F3F4A}">
  <ds:schemaRefs>
    <ds:schemaRef ds:uri="ca8cc0b9-cd53-484a-9d8a-23330624e957"/>
    <ds:schemaRef ds:uri="http://purl.org/dc/elements/1.1/"/>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c37106de-b5a7-4dc6-8a47-ef9c1d3ad707"/>
    <ds:schemaRef ds:uri="http://schemas.microsoft.com/office/2006/metadata/properties"/>
    <ds:schemaRef ds:uri="http://purl.org/dc/terms/"/>
    <ds:schemaRef ds:uri="a826f42a-9a04-49b6-bd1a-d42f89a31326"/>
    <ds:schemaRef ds:uri="f4f33e2b-d177-40fa-9d14-c6a16ab1a6a5"/>
  </ds:schemaRefs>
</ds:datastoreItem>
</file>

<file path=customXml/itemProps3.xml><?xml version="1.0" encoding="utf-8"?>
<ds:datastoreItem xmlns:ds="http://schemas.openxmlformats.org/officeDocument/2006/customXml" ds:itemID="{3D57127C-9621-4CB0-A4FD-92860189F90C}">
  <ds:schemaRefs>
    <ds:schemaRef ds:uri="http://schemas.microsoft.com/sharepoint/v3/contenttype/forms"/>
  </ds:schemaRefs>
</ds:datastoreItem>
</file>

<file path=customXml/itemProps4.xml><?xml version="1.0" encoding="utf-8"?>
<ds:datastoreItem xmlns:ds="http://schemas.openxmlformats.org/officeDocument/2006/customXml" ds:itemID="{EFDEFD89-26AA-4C9F-AEB2-87A3B391B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6f42a-9a04-49b6-bd1a-d42f89a31326"/>
    <ds:schemaRef ds:uri="f4f33e2b-d177-40fa-9d14-c6a16ab1a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Goodman</dc:creator>
  <cp:keywords/>
  <dc:description/>
  <cp:lastModifiedBy>Ellen Martin</cp:lastModifiedBy>
  <cp:revision>18</cp:revision>
  <dcterms:created xsi:type="dcterms:W3CDTF">2023-03-20T22:40:00Z</dcterms:created>
  <dcterms:modified xsi:type="dcterms:W3CDTF">2023-04-06T15:40:00Z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0x0101007372A98A96F6BA4383E82372FCDEF26C</vt:lpwstr>
  </property>
  <property fmtid="{D5CDD505-2E9C-101B-9397-08002B2CF9AE}" pid="3" name="MediaServiceImageTags">
    <vt:lpwstr/>
  </property>
</Properties>
</file>