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68256" w14:textId="21924189" w:rsidR="003D61FA" w:rsidRDefault="003D61FA"/>
    <w:p w14:paraId="7D9415E5" w14:textId="4E09E98D" w:rsidR="005D73DE" w:rsidRPr="00072B60" w:rsidRDefault="00743F3C" w:rsidP="005D73DE">
      <w:pPr>
        <w:spacing w:after="0"/>
        <w:rPr>
          <w:rFonts w:ascii="Calibri" w:hAnsi="Calibri" w:cs="Calibri"/>
          <w:sz w:val="22"/>
          <w:szCs w:val="22"/>
        </w:rPr>
      </w:pPr>
      <w:r>
        <w:rPr>
          <w:rFonts w:ascii="Calibri" w:hAnsi="Calibri" w:cs="Calibri"/>
          <w:sz w:val="22"/>
          <w:szCs w:val="22"/>
        </w:rPr>
        <w:t>Au</w:t>
      </w:r>
      <w:r w:rsidR="00FB09EE">
        <w:rPr>
          <w:rFonts w:ascii="Calibri" w:hAnsi="Calibri" w:cs="Calibri"/>
          <w:sz w:val="22"/>
          <w:szCs w:val="22"/>
        </w:rPr>
        <w:t>gust</w:t>
      </w:r>
      <w:r w:rsidR="00EA1F63" w:rsidRPr="00072B60">
        <w:rPr>
          <w:rFonts w:ascii="Calibri" w:hAnsi="Calibri" w:cs="Calibri"/>
          <w:sz w:val="22"/>
          <w:szCs w:val="22"/>
        </w:rPr>
        <w:t xml:space="preserve"> </w:t>
      </w:r>
      <w:r w:rsidR="00B04BF2">
        <w:rPr>
          <w:rFonts w:ascii="Calibri" w:hAnsi="Calibri" w:cs="Calibri"/>
          <w:sz w:val="22"/>
          <w:szCs w:val="22"/>
        </w:rPr>
        <w:t>20</w:t>
      </w:r>
      <w:r w:rsidR="005D73DE" w:rsidRPr="00072B60">
        <w:rPr>
          <w:rFonts w:ascii="Calibri" w:hAnsi="Calibri" w:cs="Calibri"/>
          <w:sz w:val="22"/>
          <w:szCs w:val="22"/>
        </w:rPr>
        <w:t>, 2025</w:t>
      </w:r>
    </w:p>
    <w:p w14:paraId="40EA3CA8" w14:textId="77777777" w:rsidR="00B11C5E" w:rsidRDefault="00B11C5E" w:rsidP="005D73DE">
      <w:pPr>
        <w:spacing w:after="0"/>
        <w:rPr>
          <w:rFonts w:ascii="Calibri" w:hAnsi="Calibri" w:cs="Calibri"/>
          <w:sz w:val="22"/>
          <w:szCs w:val="22"/>
        </w:rPr>
      </w:pPr>
    </w:p>
    <w:p w14:paraId="423D6F95" w14:textId="77777777" w:rsidR="00C15CB3" w:rsidRPr="00C15CB3" w:rsidRDefault="00C15CB3" w:rsidP="005D73DE">
      <w:pPr>
        <w:spacing w:after="0"/>
        <w:rPr>
          <w:rFonts w:ascii="Calibri" w:hAnsi="Calibri" w:cs="Calibri"/>
          <w:sz w:val="16"/>
          <w:szCs w:val="16"/>
        </w:rPr>
        <w:sectPr w:rsidR="00C15CB3" w:rsidRPr="00C15CB3" w:rsidSect="00AF793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37D2BEF8" w14:textId="7DC7AE79" w:rsidR="000C180A" w:rsidRPr="00072B60" w:rsidRDefault="000C180A" w:rsidP="005D73DE">
      <w:pPr>
        <w:spacing w:after="0"/>
        <w:rPr>
          <w:rFonts w:ascii="Calibri" w:hAnsi="Calibri" w:cs="Calibri"/>
          <w:sz w:val="22"/>
          <w:szCs w:val="22"/>
        </w:rPr>
      </w:pPr>
      <w:r w:rsidRPr="00072B60">
        <w:rPr>
          <w:rFonts w:ascii="Calibri" w:hAnsi="Calibri" w:cs="Calibri"/>
          <w:sz w:val="22"/>
          <w:szCs w:val="22"/>
        </w:rPr>
        <w:t>President pro Tempore Mike McGuire</w:t>
      </w:r>
    </w:p>
    <w:p w14:paraId="4D247636" w14:textId="19085C40" w:rsidR="000C180A" w:rsidRDefault="00F67E1B" w:rsidP="005D73DE">
      <w:pPr>
        <w:spacing w:after="0"/>
        <w:rPr>
          <w:rFonts w:ascii="Calibri" w:hAnsi="Calibri" w:cs="Calibri"/>
          <w:sz w:val="22"/>
          <w:szCs w:val="22"/>
        </w:rPr>
      </w:pPr>
      <w:r w:rsidRPr="00072B60">
        <w:rPr>
          <w:rFonts w:ascii="Calibri" w:hAnsi="Calibri" w:cs="Calibri"/>
          <w:sz w:val="22"/>
          <w:szCs w:val="22"/>
        </w:rPr>
        <w:t>California State Senate</w:t>
      </w:r>
    </w:p>
    <w:p w14:paraId="4ED1A6FE" w14:textId="4DEE9F22" w:rsidR="00072B60" w:rsidRPr="00072B60" w:rsidRDefault="006C588F" w:rsidP="005D73DE">
      <w:pPr>
        <w:spacing w:after="0"/>
        <w:rPr>
          <w:rFonts w:ascii="Calibri" w:hAnsi="Calibri" w:cs="Calibri"/>
          <w:sz w:val="22"/>
          <w:szCs w:val="22"/>
        </w:rPr>
      </w:pPr>
      <w:r>
        <w:rPr>
          <w:rFonts w:ascii="Calibri" w:hAnsi="Calibri" w:cs="Calibri"/>
          <w:sz w:val="22"/>
          <w:szCs w:val="22"/>
        </w:rPr>
        <w:t xml:space="preserve">1021 O Street, Suite </w:t>
      </w:r>
      <w:r w:rsidR="0080342D">
        <w:rPr>
          <w:rFonts w:ascii="Calibri" w:hAnsi="Calibri" w:cs="Calibri"/>
          <w:sz w:val="22"/>
          <w:szCs w:val="22"/>
        </w:rPr>
        <w:t>8518</w:t>
      </w:r>
    </w:p>
    <w:p w14:paraId="11EB82D2" w14:textId="16006DB7" w:rsidR="000C180A" w:rsidRDefault="006C588F" w:rsidP="005D73DE">
      <w:pPr>
        <w:spacing w:after="0"/>
        <w:rPr>
          <w:rFonts w:ascii="Calibri" w:hAnsi="Calibri" w:cs="Calibri"/>
          <w:sz w:val="22"/>
          <w:szCs w:val="22"/>
        </w:rPr>
      </w:pPr>
      <w:r>
        <w:rPr>
          <w:rFonts w:ascii="Calibri" w:hAnsi="Calibri" w:cs="Calibri"/>
          <w:sz w:val="22"/>
          <w:szCs w:val="22"/>
        </w:rPr>
        <w:t>Sacramento, CA 95814</w:t>
      </w:r>
    </w:p>
    <w:p w14:paraId="5F661B88" w14:textId="77777777" w:rsidR="006C588F" w:rsidRPr="00C15CB3" w:rsidRDefault="006C588F" w:rsidP="005D73DE">
      <w:pPr>
        <w:spacing w:after="0"/>
        <w:rPr>
          <w:rFonts w:ascii="Calibri" w:hAnsi="Calibri" w:cs="Calibri"/>
          <w:sz w:val="16"/>
          <w:szCs w:val="16"/>
        </w:rPr>
      </w:pPr>
    </w:p>
    <w:p w14:paraId="77136687" w14:textId="75BFFEE1" w:rsidR="000C180A" w:rsidRPr="00072B60" w:rsidRDefault="000C180A" w:rsidP="005D73DE">
      <w:pPr>
        <w:spacing w:after="0"/>
        <w:rPr>
          <w:rFonts w:ascii="Calibri" w:hAnsi="Calibri" w:cs="Calibri"/>
          <w:sz w:val="22"/>
          <w:szCs w:val="22"/>
        </w:rPr>
      </w:pPr>
      <w:r w:rsidRPr="00072B60">
        <w:rPr>
          <w:rFonts w:ascii="Calibri" w:hAnsi="Calibri" w:cs="Calibri"/>
          <w:sz w:val="22"/>
          <w:szCs w:val="22"/>
        </w:rPr>
        <w:t>Honorable Scott Wiener</w:t>
      </w:r>
    </w:p>
    <w:p w14:paraId="5ED1B421" w14:textId="77777777" w:rsidR="00F67E1B" w:rsidRPr="00072B60" w:rsidRDefault="00F67E1B" w:rsidP="00F67E1B">
      <w:pPr>
        <w:spacing w:after="0"/>
        <w:rPr>
          <w:rFonts w:ascii="Calibri" w:hAnsi="Calibri" w:cs="Calibri"/>
          <w:sz w:val="22"/>
          <w:szCs w:val="22"/>
        </w:rPr>
      </w:pPr>
      <w:r w:rsidRPr="00072B60">
        <w:rPr>
          <w:rFonts w:ascii="Calibri" w:hAnsi="Calibri" w:cs="Calibri"/>
          <w:sz w:val="22"/>
          <w:szCs w:val="22"/>
        </w:rPr>
        <w:t>California State Senate</w:t>
      </w:r>
    </w:p>
    <w:p w14:paraId="6D643E8D" w14:textId="7D157064" w:rsidR="0080342D" w:rsidRPr="00072B60" w:rsidRDefault="0080342D" w:rsidP="0080342D">
      <w:pPr>
        <w:spacing w:after="0"/>
        <w:rPr>
          <w:rFonts w:ascii="Calibri" w:hAnsi="Calibri" w:cs="Calibri"/>
          <w:sz w:val="22"/>
          <w:szCs w:val="22"/>
        </w:rPr>
      </w:pPr>
      <w:r>
        <w:rPr>
          <w:rFonts w:ascii="Calibri" w:hAnsi="Calibri" w:cs="Calibri"/>
          <w:sz w:val="22"/>
          <w:szCs w:val="22"/>
        </w:rPr>
        <w:t>1021 O Street, Suite 8630</w:t>
      </w:r>
    </w:p>
    <w:p w14:paraId="39C09CDC" w14:textId="77777777" w:rsidR="0080342D" w:rsidRDefault="0080342D" w:rsidP="0080342D">
      <w:pPr>
        <w:spacing w:after="0"/>
        <w:rPr>
          <w:rFonts w:ascii="Calibri" w:hAnsi="Calibri" w:cs="Calibri"/>
          <w:sz w:val="22"/>
          <w:szCs w:val="22"/>
        </w:rPr>
      </w:pPr>
      <w:r>
        <w:rPr>
          <w:rFonts w:ascii="Calibri" w:hAnsi="Calibri" w:cs="Calibri"/>
          <w:sz w:val="22"/>
          <w:szCs w:val="22"/>
        </w:rPr>
        <w:t>Sacramento, CA 95814</w:t>
      </w:r>
    </w:p>
    <w:p w14:paraId="1C3C3375" w14:textId="77777777" w:rsidR="000C180A" w:rsidRPr="00C15CB3" w:rsidRDefault="000C180A" w:rsidP="005D73DE">
      <w:pPr>
        <w:spacing w:after="0"/>
        <w:rPr>
          <w:rFonts w:ascii="Calibri" w:hAnsi="Calibri" w:cs="Calibri"/>
          <w:sz w:val="16"/>
          <w:szCs w:val="16"/>
        </w:rPr>
      </w:pPr>
    </w:p>
    <w:p w14:paraId="200B189F" w14:textId="399A8A92" w:rsidR="000C180A" w:rsidRPr="00072B60" w:rsidRDefault="000C180A" w:rsidP="005D73DE">
      <w:pPr>
        <w:spacing w:after="0"/>
        <w:rPr>
          <w:rFonts w:ascii="Calibri" w:hAnsi="Calibri" w:cs="Calibri"/>
          <w:sz w:val="22"/>
          <w:szCs w:val="22"/>
        </w:rPr>
      </w:pPr>
      <w:r w:rsidRPr="00072B60">
        <w:rPr>
          <w:rFonts w:ascii="Calibri" w:hAnsi="Calibri" w:cs="Calibri"/>
          <w:sz w:val="22"/>
          <w:szCs w:val="22"/>
        </w:rPr>
        <w:t>Honorable Benjamin Allen</w:t>
      </w:r>
    </w:p>
    <w:p w14:paraId="2586473B" w14:textId="77777777" w:rsidR="00F67E1B" w:rsidRPr="00072B60" w:rsidRDefault="00F67E1B" w:rsidP="00F67E1B">
      <w:pPr>
        <w:spacing w:after="0"/>
        <w:rPr>
          <w:rFonts w:ascii="Calibri" w:hAnsi="Calibri" w:cs="Calibri"/>
          <w:sz w:val="22"/>
          <w:szCs w:val="22"/>
        </w:rPr>
      </w:pPr>
      <w:r w:rsidRPr="00072B60">
        <w:rPr>
          <w:rFonts w:ascii="Calibri" w:hAnsi="Calibri" w:cs="Calibri"/>
          <w:sz w:val="22"/>
          <w:szCs w:val="22"/>
        </w:rPr>
        <w:t>California State Senate</w:t>
      </w:r>
    </w:p>
    <w:p w14:paraId="061BDB11" w14:textId="3702083E" w:rsidR="0080342D" w:rsidRPr="00072B60" w:rsidRDefault="0080342D" w:rsidP="0080342D">
      <w:pPr>
        <w:spacing w:after="0"/>
        <w:rPr>
          <w:rFonts w:ascii="Calibri" w:hAnsi="Calibri" w:cs="Calibri"/>
          <w:sz w:val="22"/>
          <w:szCs w:val="22"/>
        </w:rPr>
      </w:pPr>
      <w:r>
        <w:rPr>
          <w:rFonts w:ascii="Calibri" w:hAnsi="Calibri" w:cs="Calibri"/>
          <w:sz w:val="22"/>
          <w:szCs w:val="22"/>
        </w:rPr>
        <w:t>1021 O Street, Suite 6610</w:t>
      </w:r>
    </w:p>
    <w:p w14:paraId="75AFD5D7" w14:textId="7B08B5DE" w:rsidR="0080342D" w:rsidRDefault="002C5185" w:rsidP="0080342D">
      <w:pPr>
        <w:spacing w:after="0"/>
        <w:rPr>
          <w:rFonts w:ascii="Calibri" w:hAnsi="Calibri" w:cs="Calibri"/>
          <w:sz w:val="22"/>
          <w:szCs w:val="22"/>
        </w:rPr>
      </w:pPr>
      <w:r>
        <w:rPr>
          <w:rFonts w:ascii="Calibri" w:hAnsi="Calibri" w:cs="Calibri"/>
          <w:noProof/>
          <w:sz w:val="22"/>
          <w:szCs w:val="22"/>
        </w:rPr>
        <mc:AlternateContent>
          <mc:Choice Requires="wps">
            <w:drawing>
              <wp:anchor distT="0" distB="0" distL="114300" distR="114300" simplePos="0" relativeHeight="251658240" behindDoc="1" locked="0" layoutInCell="1" allowOverlap="1" wp14:anchorId="632F5198" wp14:editId="154ABFA6">
                <wp:simplePos x="0" y="0"/>
                <wp:positionH relativeFrom="column">
                  <wp:posOffset>20036</wp:posOffset>
                </wp:positionH>
                <wp:positionV relativeFrom="paragraph">
                  <wp:posOffset>183164</wp:posOffset>
                </wp:positionV>
                <wp:extent cx="6682673" cy="2886075"/>
                <wp:effectExtent l="1783715" t="6985" r="1750060" b="0"/>
                <wp:wrapNone/>
                <wp:docPr id="1546878807" name="Text Box 1"/>
                <wp:cNvGraphicFramePr/>
                <a:graphic xmlns:a="http://schemas.openxmlformats.org/drawingml/2006/main">
                  <a:graphicData uri="http://schemas.microsoft.com/office/word/2010/wordprocessingShape">
                    <wps:wsp>
                      <wps:cNvSpPr txBox="1"/>
                      <wps:spPr>
                        <a:xfrm rot="18853673">
                          <a:off x="0" y="0"/>
                          <a:ext cx="6682673" cy="2886075"/>
                        </a:xfrm>
                        <a:prstGeom prst="rect">
                          <a:avLst/>
                        </a:prstGeom>
                        <a:noFill/>
                        <a:ln w="6350">
                          <a:noFill/>
                        </a:ln>
                      </wps:spPr>
                      <wps:txbx>
                        <w:txbxContent>
                          <w:p w14:paraId="38D3FFA6" w14:textId="159EAD0E" w:rsidR="004C2EDC" w:rsidRPr="002C5185" w:rsidRDefault="004C2EDC">
                            <w:pPr>
                              <w:rPr>
                                <w:color w:val="F2F2F2" w:themeColor="background1" w:themeShade="F2"/>
                                <w:sz w:val="340"/>
                                <w:szCs w:val="340"/>
                              </w:rPr>
                            </w:pPr>
                            <w:r w:rsidRPr="002C5185">
                              <w:rPr>
                                <w:color w:val="F2F2F2" w:themeColor="background1" w:themeShade="F2"/>
                                <w:sz w:val="340"/>
                                <w:szCs w:val="340"/>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32F5198" id="_x0000_t202" coordsize="21600,21600" o:spt="202" path="m,l,21600r21600,l21600,xe">
                <v:stroke joinstyle="miter"/>
                <v:path gradientshapeok="t" o:connecttype="rect"/>
              </v:shapetype>
              <v:shape id="Text Box 1" o:spid="_x0000_s1026" type="#_x0000_t202" style="position:absolute;margin-left:1.6pt;margin-top:14.4pt;width:526.2pt;height:227.25pt;rotation:-2999721fd;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" filled="f" stroked="f" strokeweight=".5pt">
                <v:textbox>
                  <w:txbxContent>
                    <w:p w14:paraId="38D3FFA6" w14:textId="159EAD0E" w:rsidR="004C2EDC" w:rsidRPr="002C5185" w:rsidRDefault="004C2EDC">
                      <w:pPr>
                        <w:rPr>
                          <w:color w:val="F2F2F2" w:themeColor="background1" w:themeShade="F2"/>
                          <w:sz w:val="340"/>
                          <w:szCs w:val="340"/>
                        </w:rPr>
                      </w:pPr>
                      <w:r w:rsidRPr="002C5185">
                        <w:rPr>
                          <w:color w:val="F2F2F2" w:themeColor="background1" w:themeShade="F2"/>
                          <w:sz w:val="340"/>
                          <w:szCs w:val="340"/>
                        </w:rPr>
                        <w:t>DRAFT</w:t>
                      </w:r>
                    </w:p>
                  </w:txbxContent>
                </v:textbox>
              </v:shape>
            </w:pict>
          </mc:Fallback>
        </mc:AlternateContent>
      </w:r>
      <w:r w:rsidR="0080342D">
        <w:rPr>
          <w:rFonts w:ascii="Calibri" w:hAnsi="Calibri" w:cs="Calibri"/>
          <w:sz w:val="22"/>
          <w:szCs w:val="22"/>
        </w:rPr>
        <w:t>Sacramento, CA 95814</w:t>
      </w:r>
    </w:p>
    <w:p w14:paraId="64C06B01" w14:textId="696B9D5E" w:rsidR="000C180A" w:rsidRPr="00072B60" w:rsidRDefault="000C180A" w:rsidP="005D73DE">
      <w:pPr>
        <w:spacing w:after="0"/>
        <w:rPr>
          <w:rFonts w:ascii="Calibri" w:hAnsi="Calibri" w:cs="Calibri"/>
          <w:sz w:val="22"/>
          <w:szCs w:val="22"/>
        </w:rPr>
      </w:pPr>
    </w:p>
    <w:p w14:paraId="4E7C5822" w14:textId="54C06AEE" w:rsidR="000C180A" w:rsidRPr="00072B60" w:rsidRDefault="000C180A" w:rsidP="005D73DE">
      <w:pPr>
        <w:spacing w:after="0"/>
        <w:rPr>
          <w:rFonts w:ascii="Calibri" w:hAnsi="Calibri" w:cs="Calibri"/>
          <w:sz w:val="22"/>
          <w:szCs w:val="22"/>
        </w:rPr>
      </w:pPr>
      <w:r w:rsidRPr="00072B60">
        <w:rPr>
          <w:rFonts w:ascii="Calibri" w:hAnsi="Calibri" w:cs="Calibri"/>
          <w:sz w:val="22"/>
          <w:szCs w:val="22"/>
        </w:rPr>
        <w:t>Speaker Robert Rivas</w:t>
      </w:r>
    </w:p>
    <w:p w14:paraId="3BC9BE98" w14:textId="7D3247E6" w:rsidR="00F67E1B" w:rsidRPr="00072B60" w:rsidRDefault="00F67E1B" w:rsidP="00F67E1B">
      <w:pPr>
        <w:spacing w:after="0"/>
        <w:rPr>
          <w:rFonts w:ascii="Calibri" w:hAnsi="Calibri" w:cs="Calibri"/>
          <w:sz w:val="22"/>
          <w:szCs w:val="22"/>
        </w:rPr>
      </w:pPr>
      <w:r w:rsidRPr="00072B60">
        <w:rPr>
          <w:rFonts w:ascii="Calibri" w:hAnsi="Calibri" w:cs="Calibri"/>
          <w:sz w:val="22"/>
          <w:szCs w:val="22"/>
        </w:rPr>
        <w:t>California State Assembly</w:t>
      </w:r>
    </w:p>
    <w:p w14:paraId="1A41AD1E" w14:textId="1F204908" w:rsidR="0080342D" w:rsidRPr="00072B60" w:rsidRDefault="0080342D" w:rsidP="0080342D">
      <w:pPr>
        <w:spacing w:after="0"/>
        <w:rPr>
          <w:rFonts w:ascii="Calibri" w:hAnsi="Calibri" w:cs="Calibri"/>
          <w:sz w:val="22"/>
          <w:szCs w:val="22"/>
        </w:rPr>
      </w:pPr>
      <w:r>
        <w:rPr>
          <w:rFonts w:ascii="Calibri" w:hAnsi="Calibri" w:cs="Calibri"/>
          <w:sz w:val="22"/>
          <w:szCs w:val="22"/>
        </w:rPr>
        <w:t>1021 O Street, Suite 8330</w:t>
      </w:r>
    </w:p>
    <w:p w14:paraId="649B0AEC" w14:textId="77777777" w:rsidR="0080342D" w:rsidRDefault="0080342D" w:rsidP="0080342D">
      <w:pPr>
        <w:spacing w:after="0"/>
        <w:rPr>
          <w:rFonts w:ascii="Calibri" w:hAnsi="Calibri" w:cs="Calibri"/>
          <w:sz w:val="22"/>
          <w:szCs w:val="22"/>
        </w:rPr>
      </w:pPr>
      <w:r>
        <w:rPr>
          <w:rFonts w:ascii="Calibri" w:hAnsi="Calibri" w:cs="Calibri"/>
          <w:sz w:val="22"/>
          <w:szCs w:val="22"/>
        </w:rPr>
        <w:t>Sacramento, CA 95814</w:t>
      </w:r>
    </w:p>
    <w:p w14:paraId="61434B83" w14:textId="77777777" w:rsidR="000C180A" w:rsidRPr="00C15CB3" w:rsidRDefault="000C180A" w:rsidP="005D73DE">
      <w:pPr>
        <w:spacing w:after="0"/>
        <w:rPr>
          <w:rFonts w:ascii="Calibri" w:hAnsi="Calibri" w:cs="Calibri"/>
          <w:sz w:val="16"/>
          <w:szCs w:val="16"/>
        </w:rPr>
      </w:pPr>
    </w:p>
    <w:p w14:paraId="49276238" w14:textId="6A15BE7B" w:rsidR="000C180A" w:rsidRPr="00072B60" w:rsidRDefault="000C180A" w:rsidP="005D73DE">
      <w:pPr>
        <w:spacing w:after="0"/>
        <w:rPr>
          <w:rFonts w:ascii="Calibri" w:hAnsi="Calibri" w:cs="Calibri"/>
          <w:sz w:val="22"/>
          <w:szCs w:val="22"/>
        </w:rPr>
      </w:pPr>
      <w:r w:rsidRPr="00072B60">
        <w:rPr>
          <w:rFonts w:ascii="Calibri" w:hAnsi="Calibri" w:cs="Calibri"/>
          <w:sz w:val="22"/>
          <w:szCs w:val="22"/>
        </w:rPr>
        <w:t>Honorable Jesse Gab</w:t>
      </w:r>
      <w:r w:rsidR="00095E51">
        <w:rPr>
          <w:rFonts w:ascii="Calibri" w:hAnsi="Calibri" w:cs="Calibri"/>
          <w:sz w:val="22"/>
          <w:szCs w:val="22"/>
        </w:rPr>
        <w:t>ri</w:t>
      </w:r>
      <w:r w:rsidRPr="00072B60">
        <w:rPr>
          <w:rFonts w:ascii="Calibri" w:hAnsi="Calibri" w:cs="Calibri"/>
          <w:sz w:val="22"/>
          <w:szCs w:val="22"/>
        </w:rPr>
        <w:t>el</w:t>
      </w:r>
    </w:p>
    <w:p w14:paraId="729E29A3" w14:textId="77777777" w:rsidR="00F67E1B" w:rsidRPr="00072B60" w:rsidRDefault="00F67E1B" w:rsidP="00F67E1B">
      <w:pPr>
        <w:spacing w:after="0"/>
        <w:rPr>
          <w:rFonts w:ascii="Calibri" w:hAnsi="Calibri" w:cs="Calibri"/>
          <w:sz w:val="22"/>
          <w:szCs w:val="22"/>
        </w:rPr>
      </w:pPr>
      <w:r w:rsidRPr="00072B60">
        <w:rPr>
          <w:rFonts w:ascii="Calibri" w:hAnsi="Calibri" w:cs="Calibri"/>
          <w:sz w:val="22"/>
          <w:szCs w:val="22"/>
        </w:rPr>
        <w:t>California State Assembly</w:t>
      </w:r>
    </w:p>
    <w:p w14:paraId="18B72BDD" w14:textId="04BD371A" w:rsidR="0080342D" w:rsidRPr="00072B60" w:rsidRDefault="0080342D" w:rsidP="0080342D">
      <w:pPr>
        <w:spacing w:after="0"/>
        <w:rPr>
          <w:rFonts w:ascii="Calibri" w:hAnsi="Calibri" w:cs="Calibri"/>
          <w:sz w:val="22"/>
          <w:szCs w:val="22"/>
        </w:rPr>
      </w:pPr>
      <w:r>
        <w:rPr>
          <w:rFonts w:ascii="Calibri" w:hAnsi="Calibri" w:cs="Calibri"/>
          <w:sz w:val="22"/>
          <w:szCs w:val="22"/>
        </w:rPr>
        <w:t xml:space="preserve">1021 O Street, Suite </w:t>
      </w:r>
      <w:r w:rsidR="00A37C2B">
        <w:rPr>
          <w:rFonts w:ascii="Calibri" w:hAnsi="Calibri" w:cs="Calibri"/>
          <w:sz w:val="22"/>
          <w:szCs w:val="22"/>
        </w:rPr>
        <w:t>8230</w:t>
      </w:r>
    </w:p>
    <w:p w14:paraId="461A6B71" w14:textId="77777777" w:rsidR="0080342D" w:rsidRDefault="0080342D" w:rsidP="0080342D">
      <w:pPr>
        <w:spacing w:after="0"/>
        <w:rPr>
          <w:rFonts w:ascii="Calibri" w:hAnsi="Calibri" w:cs="Calibri"/>
          <w:sz w:val="22"/>
          <w:szCs w:val="22"/>
        </w:rPr>
      </w:pPr>
      <w:r>
        <w:rPr>
          <w:rFonts w:ascii="Calibri" w:hAnsi="Calibri" w:cs="Calibri"/>
          <w:sz w:val="22"/>
          <w:szCs w:val="22"/>
        </w:rPr>
        <w:t>Sacramento, CA 95814</w:t>
      </w:r>
    </w:p>
    <w:p w14:paraId="5041CD50" w14:textId="77777777" w:rsidR="000C180A" w:rsidRPr="00C15CB3" w:rsidRDefault="000C180A" w:rsidP="005D73DE">
      <w:pPr>
        <w:spacing w:after="0"/>
        <w:rPr>
          <w:rFonts w:ascii="Calibri" w:hAnsi="Calibri" w:cs="Calibri"/>
          <w:sz w:val="16"/>
          <w:szCs w:val="16"/>
        </w:rPr>
      </w:pPr>
    </w:p>
    <w:p w14:paraId="2EA89AD5" w14:textId="2E9CAD06" w:rsidR="000C180A" w:rsidRPr="00072B60" w:rsidRDefault="000C180A" w:rsidP="005D73DE">
      <w:pPr>
        <w:spacing w:after="0"/>
        <w:rPr>
          <w:rFonts w:ascii="Calibri" w:hAnsi="Calibri" w:cs="Calibri"/>
          <w:sz w:val="22"/>
          <w:szCs w:val="22"/>
        </w:rPr>
      </w:pPr>
      <w:r w:rsidRPr="00072B60">
        <w:rPr>
          <w:rFonts w:ascii="Calibri" w:hAnsi="Calibri" w:cs="Calibri"/>
          <w:sz w:val="22"/>
          <w:szCs w:val="22"/>
        </w:rPr>
        <w:t xml:space="preserve">Honorable Steve Bennett </w:t>
      </w:r>
    </w:p>
    <w:p w14:paraId="38358C62" w14:textId="77777777" w:rsidR="00F67E1B" w:rsidRPr="00072B60" w:rsidRDefault="00F67E1B" w:rsidP="00F67E1B">
      <w:pPr>
        <w:spacing w:after="0"/>
        <w:rPr>
          <w:rFonts w:ascii="Calibri" w:hAnsi="Calibri" w:cs="Calibri"/>
          <w:sz w:val="22"/>
          <w:szCs w:val="22"/>
        </w:rPr>
      </w:pPr>
      <w:r w:rsidRPr="00072B60">
        <w:rPr>
          <w:rFonts w:ascii="Calibri" w:hAnsi="Calibri" w:cs="Calibri"/>
          <w:sz w:val="22"/>
          <w:szCs w:val="22"/>
        </w:rPr>
        <w:t>California State Assembly</w:t>
      </w:r>
    </w:p>
    <w:p w14:paraId="6A92D770" w14:textId="60D5800A" w:rsidR="0080342D" w:rsidRPr="00072B60" w:rsidRDefault="0080342D" w:rsidP="0080342D">
      <w:pPr>
        <w:spacing w:after="0"/>
        <w:rPr>
          <w:rFonts w:ascii="Calibri" w:hAnsi="Calibri" w:cs="Calibri"/>
          <w:sz w:val="22"/>
          <w:szCs w:val="22"/>
        </w:rPr>
      </w:pPr>
      <w:r>
        <w:rPr>
          <w:rFonts w:ascii="Calibri" w:hAnsi="Calibri" w:cs="Calibri"/>
          <w:sz w:val="22"/>
          <w:szCs w:val="22"/>
        </w:rPr>
        <w:t xml:space="preserve">1021 O Street, Suite </w:t>
      </w:r>
      <w:r w:rsidR="00A37C2B">
        <w:rPr>
          <w:rFonts w:ascii="Calibri" w:hAnsi="Calibri" w:cs="Calibri"/>
          <w:sz w:val="22"/>
          <w:szCs w:val="22"/>
        </w:rPr>
        <w:t>4710</w:t>
      </w:r>
    </w:p>
    <w:p w14:paraId="49EE7F8B" w14:textId="3A6BC500" w:rsidR="00290A11" w:rsidRDefault="0080342D" w:rsidP="0080342D">
      <w:pPr>
        <w:spacing w:after="0"/>
        <w:rPr>
          <w:rFonts w:ascii="Calibri" w:hAnsi="Calibri" w:cs="Calibri"/>
          <w:sz w:val="22"/>
          <w:szCs w:val="22"/>
        </w:rPr>
        <w:sectPr w:rsidR="00290A11" w:rsidSect="00290A11">
          <w:type w:val="continuous"/>
          <w:pgSz w:w="12240" w:h="15840"/>
          <w:pgMar w:top="1440" w:right="1440" w:bottom="1440" w:left="1440" w:header="720" w:footer="720" w:gutter="0"/>
          <w:cols w:num="2" w:space="720"/>
          <w:docGrid w:linePitch="360"/>
        </w:sectPr>
      </w:pPr>
      <w:r>
        <w:rPr>
          <w:rFonts w:ascii="Calibri" w:hAnsi="Calibri" w:cs="Calibri"/>
          <w:sz w:val="22"/>
          <w:szCs w:val="22"/>
        </w:rPr>
        <w:t>Sacramento, CA 9581</w:t>
      </w:r>
      <w:r w:rsidR="00B11C5E">
        <w:rPr>
          <w:rFonts w:ascii="Calibri" w:hAnsi="Calibri" w:cs="Calibri"/>
          <w:sz w:val="22"/>
          <w:szCs w:val="22"/>
        </w:rPr>
        <w:t>4</w:t>
      </w:r>
    </w:p>
    <w:p w14:paraId="09FD1442" w14:textId="5D82B939" w:rsidR="00A37C2B" w:rsidRPr="000016CC" w:rsidRDefault="00A37C2B" w:rsidP="0080342D">
      <w:pPr>
        <w:spacing w:after="0"/>
        <w:rPr>
          <w:rFonts w:ascii="Calibri" w:hAnsi="Calibri" w:cs="Calibri"/>
          <w:b/>
          <w:bCs/>
          <w:sz w:val="22"/>
          <w:szCs w:val="22"/>
        </w:rPr>
      </w:pPr>
      <w:r w:rsidRPr="000016CC">
        <w:rPr>
          <w:rFonts w:ascii="Calibri" w:hAnsi="Calibri" w:cs="Calibri"/>
          <w:b/>
          <w:bCs/>
          <w:sz w:val="22"/>
          <w:szCs w:val="22"/>
        </w:rPr>
        <w:t>R</w:t>
      </w:r>
      <w:r w:rsidR="00762F01">
        <w:rPr>
          <w:rFonts w:ascii="Calibri" w:hAnsi="Calibri" w:cs="Calibri"/>
          <w:b/>
          <w:bCs/>
          <w:sz w:val="22"/>
          <w:szCs w:val="22"/>
        </w:rPr>
        <w:t>E</w:t>
      </w:r>
      <w:r w:rsidRPr="000016CC">
        <w:rPr>
          <w:rFonts w:ascii="Calibri" w:hAnsi="Calibri" w:cs="Calibri"/>
          <w:b/>
          <w:bCs/>
          <w:sz w:val="22"/>
          <w:szCs w:val="22"/>
        </w:rPr>
        <w:t xml:space="preserve">: </w:t>
      </w:r>
      <w:r w:rsidR="00762F01">
        <w:rPr>
          <w:rFonts w:ascii="Calibri" w:hAnsi="Calibri" w:cs="Calibri"/>
          <w:b/>
          <w:bCs/>
          <w:sz w:val="22"/>
          <w:szCs w:val="22"/>
        </w:rPr>
        <w:tab/>
      </w:r>
      <w:r w:rsidR="000C3A2C">
        <w:rPr>
          <w:rFonts w:ascii="Calibri" w:hAnsi="Calibri" w:cs="Calibri"/>
          <w:b/>
          <w:bCs/>
          <w:sz w:val="22"/>
          <w:szCs w:val="22"/>
        </w:rPr>
        <w:t xml:space="preserve">Proposition 4 Implementation – </w:t>
      </w:r>
      <w:proofErr w:type="gramStart"/>
      <w:r w:rsidR="000C3A2C">
        <w:rPr>
          <w:rFonts w:ascii="Calibri" w:hAnsi="Calibri" w:cs="Calibri"/>
          <w:b/>
          <w:bCs/>
          <w:sz w:val="22"/>
          <w:szCs w:val="22"/>
        </w:rPr>
        <w:t>Take Action</w:t>
      </w:r>
      <w:proofErr w:type="gramEnd"/>
      <w:r w:rsidR="000C3A2C">
        <w:rPr>
          <w:rFonts w:ascii="Calibri" w:hAnsi="Calibri" w:cs="Calibri"/>
          <w:b/>
          <w:bCs/>
          <w:sz w:val="22"/>
          <w:szCs w:val="22"/>
        </w:rPr>
        <w:t xml:space="preserve"> </w:t>
      </w:r>
      <w:r w:rsidR="009639D0">
        <w:rPr>
          <w:rFonts w:ascii="Calibri" w:hAnsi="Calibri" w:cs="Calibri"/>
          <w:b/>
          <w:bCs/>
          <w:sz w:val="22"/>
          <w:szCs w:val="22"/>
        </w:rPr>
        <w:t>Now</w:t>
      </w:r>
    </w:p>
    <w:p w14:paraId="5D3793FF" w14:textId="4B301B64" w:rsidR="00F67E1B" w:rsidRDefault="00F67E1B" w:rsidP="005D73DE">
      <w:pPr>
        <w:spacing w:after="0"/>
        <w:rPr>
          <w:rFonts w:ascii="Calibri" w:hAnsi="Calibri" w:cs="Calibri"/>
          <w:sz w:val="22"/>
          <w:szCs w:val="22"/>
        </w:rPr>
      </w:pPr>
    </w:p>
    <w:p w14:paraId="63088F1D" w14:textId="19B82A2E" w:rsidR="0023392D" w:rsidRDefault="0023392D" w:rsidP="0023392D">
      <w:pPr>
        <w:spacing w:after="0"/>
        <w:rPr>
          <w:rFonts w:ascii="Calibri" w:hAnsi="Calibri" w:cs="Calibri"/>
          <w:sz w:val="22"/>
          <w:szCs w:val="22"/>
        </w:rPr>
      </w:pPr>
      <w:r>
        <w:rPr>
          <w:rFonts w:ascii="Calibri" w:hAnsi="Calibri" w:cs="Calibri"/>
          <w:sz w:val="22"/>
          <w:szCs w:val="22"/>
        </w:rPr>
        <w:t xml:space="preserve">Dear President </w:t>
      </w:r>
      <w:r w:rsidRPr="00072B60">
        <w:rPr>
          <w:rFonts w:ascii="Calibri" w:hAnsi="Calibri" w:cs="Calibri"/>
          <w:sz w:val="22"/>
          <w:szCs w:val="22"/>
        </w:rPr>
        <w:t>pro Tempore McGuire</w:t>
      </w:r>
      <w:r>
        <w:rPr>
          <w:rFonts w:ascii="Calibri" w:hAnsi="Calibri" w:cs="Calibri"/>
          <w:sz w:val="22"/>
          <w:szCs w:val="22"/>
        </w:rPr>
        <w:t xml:space="preserve">, </w:t>
      </w:r>
      <w:r w:rsidRPr="00072B60">
        <w:rPr>
          <w:rFonts w:ascii="Calibri" w:hAnsi="Calibri" w:cs="Calibri"/>
          <w:sz w:val="22"/>
          <w:szCs w:val="22"/>
        </w:rPr>
        <w:t>Speaker Rivas</w:t>
      </w:r>
      <w:r>
        <w:rPr>
          <w:rFonts w:ascii="Calibri" w:hAnsi="Calibri" w:cs="Calibri"/>
          <w:sz w:val="22"/>
          <w:szCs w:val="22"/>
        </w:rPr>
        <w:t xml:space="preserve">, </w:t>
      </w:r>
      <w:r w:rsidR="00C045D1">
        <w:rPr>
          <w:rFonts w:ascii="Calibri" w:hAnsi="Calibri" w:cs="Calibri"/>
          <w:sz w:val="22"/>
          <w:szCs w:val="22"/>
        </w:rPr>
        <w:t>Budget Chairs Weiner and Gabriel, and Subcommittee Chairs Allen and Bennett:</w:t>
      </w:r>
    </w:p>
    <w:p w14:paraId="5EF57498" w14:textId="355F4496" w:rsidR="00C045D1" w:rsidRDefault="00C045D1" w:rsidP="0023392D">
      <w:pPr>
        <w:spacing w:after="0"/>
        <w:rPr>
          <w:rFonts w:ascii="Calibri" w:hAnsi="Calibri" w:cs="Calibri"/>
          <w:sz w:val="22"/>
          <w:szCs w:val="22"/>
        </w:rPr>
      </w:pPr>
    </w:p>
    <w:p w14:paraId="7D2A942D" w14:textId="2AC79D98" w:rsidR="00652D99" w:rsidRPr="00931A41" w:rsidRDefault="00481F6C" w:rsidP="00DE499F">
      <w:pPr>
        <w:spacing w:after="0"/>
        <w:rPr>
          <w:rFonts w:ascii="Calibri" w:hAnsi="Calibri" w:cs="Calibri"/>
          <w:b/>
          <w:bCs/>
          <w:sz w:val="22"/>
          <w:szCs w:val="22"/>
        </w:rPr>
      </w:pPr>
      <w:r w:rsidRPr="00481F6C">
        <w:rPr>
          <w:rFonts w:ascii="Calibri" w:hAnsi="Calibri" w:cs="Calibri"/>
          <w:sz w:val="22"/>
          <w:szCs w:val="22"/>
        </w:rPr>
        <w:t xml:space="preserve">On behalf of the </w:t>
      </w:r>
      <w:r w:rsidR="00652D99">
        <w:rPr>
          <w:rFonts w:ascii="Calibri" w:hAnsi="Calibri" w:cs="Calibri"/>
          <w:sz w:val="22"/>
          <w:szCs w:val="22"/>
        </w:rPr>
        <w:t>undersigned organizations, we</w:t>
      </w:r>
      <w:r w:rsidRPr="00481F6C">
        <w:rPr>
          <w:rFonts w:ascii="Calibri" w:hAnsi="Calibri" w:cs="Calibri"/>
          <w:sz w:val="22"/>
          <w:szCs w:val="22"/>
        </w:rPr>
        <w:t xml:space="preserve"> </w:t>
      </w:r>
      <w:r w:rsidR="00652D99">
        <w:rPr>
          <w:rFonts w:ascii="Calibri" w:hAnsi="Calibri" w:cs="Calibri"/>
          <w:sz w:val="22"/>
          <w:szCs w:val="22"/>
        </w:rPr>
        <w:t>are</w:t>
      </w:r>
      <w:r w:rsidRPr="00481F6C">
        <w:rPr>
          <w:rFonts w:ascii="Calibri" w:hAnsi="Calibri" w:cs="Calibri"/>
          <w:sz w:val="22"/>
          <w:szCs w:val="22"/>
        </w:rPr>
        <w:t xml:space="preserve"> writing to</w:t>
      </w:r>
      <w:r w:rsidR="00407738">
        <w:rPr>
          <w:rFonts w:ascii="Calibri" w:hAnsi="Calibri" w:cs="Calibri"/>
          <w:sz w:val="22"/>
          <w:szCs w:val="22"/>
        </w:rPr>
        <w:t xml:space="preserve"> highlight the</w:t>
      </w:r>
      <w:r w:rsidR="00407738" w:rsidRPr="00C52FD6">
        <w:rPr>
          <w:rFonts w:ascii="Calibri" w:hAnsi="Calibri" w:cs="Calibri"/>
          <w:sz w:val="22"/>
          <w:szCs w:val="22"/>
        </w:rPr>
        <w:t xml:space="preserve"> </w:t>
      </w:r>
      <w:r w:rsidR="00407738" w:rsidRPr="00C52FD6">
        <w:rPr>
          <w:rFonts w:ascii="Calibri" w:hAnsi="Calibri" w:cs="Calibri"/>
          <w:b/>
          <w:bCs/>
          <w:sz w:val="22"/>
          <w:szCs w:val="22"/>
        </w:rPr>
        <w:t xml:space="preserve">urgent need to implement a </w:t>
      </w:r>
      <w:r w:rsidR="002E3114" w:rsidRPr="00C52FD6">
        <w:rPr>
          <w:rFonts w:ascii="Calibri" w:hAnsi="Calibri" w:cs="Calibri"/>
          <w:b/>
          <w:bCs/>
          <w:sz w:val="22"/>
          <w:szCs w:val="22"/>
        </w:rPr>
        <w:t>spending plan for Proposition 4 this year.</w:t>
      </w:r>
      <w:r w:rsidR="002E3114" w:rsidRPr="00931A41">
        <w:rPr>
          <w:rFonts w:ascii="Calibri" w:hAnsi="Calibri" w:cs="Calibri"/>
          <w:b/>
          <w:bCs/>
          <w:sz w:val="22"/>
          <w:szCs w:val="22"/>
        </w:rPr>
        <w:t xml:space="preserve"> </w:t>
      </w:r>
      <w:r w:rsidR="00CD653F" w:rsidRPr="00931A41">
        <w:rPr>
          <w:rFonts w:ascii="Calibri" w:hAnsi="Calibri" w:cs="Calibri"/>
          <w:b/>
          <w:bCs/>
          <w:sz w:val="22"/>
          <w:szCs w:val="22"/>
        </w:rPr>
        <w:t xml:space="preserve"> </w:t>
      </w:r>
      <w:r w:rsidR="00652D99" w:rsidRPr="00931A41">
        <w:rPr>
          <w:rFonts w:ascii="Calibri" w:hAnsi="Calibri" w:cs="Calibri"/>
          <w:b/>
          <w:bCs/>
          <w:sz w:val="22"/>
          <w:szCs w:val="22"/>
        </w:rPr>
        <w:t xml:space="preserve">Expeditiously allocating this funding will honor </w:t>
      </w:r>
      <w:proofErr w:type="gramStart"/>
      <w:r w:rsidR="00652D99" w:rsidRPr="00931A41">
        <w:rPr>
          <w:rFonts w:ascii="Calibri" w:hAnsi="Calibri" w:cs="Calibri"/>
          <w:b/>
          <w:bCs/>
          <w:sz w:val="22"/>
          <w:szCs w:val="22"/>
        </w:rPr>
        <w:t>the will of the</w:t>
      </w:r>
      <w:proofErr w:type="gramEnd"/>
      <w:r w:rsidR="00652D99" w:rsidRPr="00931A41">
        <w:rPr>
          <w:rFonts w:ascii="Calibri" w:hAnsi="Calibri" w:cs="Calibri"/>
          <w:b/>
          <w:bCs/>
          <w:sz w:val="22"/>
          <w:szCs w:val="22"/>
        </w:rPr>
        <w:t xml:space="preserve"> voters and save California from significant future costs due to the impacts of climate change.</w:t>
      </w:r>
    </w:p>
    <w:p w14:paraId="01598B38" w14:textId="77777777" w:rsidR="00652D99" w:rsidRDefault="00652D99" w:rsidP="00DE499F">
      <w:pPr>
        <w:spacing w:after="0"/>
        <w:rPr>
          <w:rFonts w:ascii="Calibri" w:hAnsi="Calibri" w:cs="Calibri"/>
          <w:sz w:val="22"/>
          <w:szCs w:val="22"/>
        </w:rPr>
      </w:pPr>
    </w:p>
    <w:p w14:paraId="17020AC2" w14:textId="03F2FB93" w:rsidR="004C527A" w:rsidRDefault="00F972A0" w:rsidP="00DE499F">
      <w:pPr>
        <w:spacing w:after="0"/>
        <w:rPr>
          <w:rFonts w:ascii="Calibri" w:hAnsi="Calibri" w:cs="Calibri"/>
          <w:sz w:val="22"/>
          <w:szCs w:val="22"/>
        </w:rPr>
      </w:pPr>
      <w:r>
        <w:rPr>
          <w:rFonts w:ascii="Calibri" w:hAnsi="Calibri" w:cs="Calibri"/>
          <w:sz w:val="22"/>
          <w:szCs w:val="22"/>
        </w:rPr>
        <w:t>We</w:t>
      </w:r>
      <w:r w:rsidR="00236633">
        <w:rPr>
          <w:rFonts w:ascii="Calibri" w:hAnsi="Calibri" w:cs="Calibri"/>
          <w:sz w:val="22"/>
          <w:szCs w:val="22"/>
        </w:rPr>
        <w:t xml:space="preserve"> recognize and thank the Legislature for </w:t>
      </w:r>
      <w:r w:rsidR="009639D0">
        <w:rPr>
          <w:rFonts w:ascii="Calibri" w:hAnsi="Calibri" w:cs="Calibri"/>
          <w:sz w:val="22"/>
          <w:szCs w:val="22"/>
        </w:rPr>
        <w:t>its</w:t>
      </w:r>
      <w:r w:rsidR="00236633">
        <w:rPr>
          <w:rFonts w:ascii="Calibri" w:hAnsi="Calibri" w:cs="Calibri"/>
          <w:sz w:val="22"/>
          <w:szCs w:val="22"/>
        </w:rPr>
        <w:t xml:space="preserve"> </w:t>
      </w:r>
      <w:r w:rsidR="00D5342B">
        <w:rPr>
          <w:rFonts w:ascii="Calibri" w:hAnsi="Calibri" w:cs="Calibri"/>
          <w:sz w:val="22"/>
          <w:szCs w:val="22"/>
        </w:rPr>
        <w:t>leadership</w:t>
      </w:r>
      <w:r w:rsidR="00236633">
        <w:rPr>
          <w:rFonts w:ascii="Calibri" w:hAnsi="Calibri" w:cs="Calibri"/>
          <w:sz w:val="22"/>
          <w:szCs w:val="22"/>
        </w:rPr>
        <w:t xml:space="preserve"> </w:t>
      </w:r>
      <w:r w:rsidR="00D5342B">
        <w:rPr>
          <w:rFonts w:ascii="Calibri" w:hAnsi="Calibri" w:cs="Calibri"/>
          <w:sz w:val="22"/>
          <w:szCs w:val="22"/>
        </w:rPr>
        <w:t>in</w:t>
      </w:r>
      <w:r w:rsidR="00236633">
        <w:rPr>
          <w:rFonts w:ascii="Calibri" w:hAnsi="Calibri" w:cs="Calibri"/>
          <w:sz w:val="22"/>
          <w:szCs w:val="22"/>
        </w:rPr>
        <w:t xml:space="preserve"> put</w:t>
      </w:r>
      <w:r w:rsidR="00D5342B">
        <w:rPr>
          <w:rFonts w:ascii="Calibri" w:hAnsi="Calibri" w:cs="Calibri"/>
          <w:sz w:val="22"/>
          <w:szCs w:val="22"/>
        </w:rPr>
        <w:t>ting</w:t>
      </w:r>
      <w:r w:rsidR="00236633">
        <w:rPr>
          <w:rFonts w:ascii="Calibri" w:hAnsi="Calibri" w:cs="Calibri"/>
          <w:sz w:val="22"/>
          <w:szCs w:val="22"/>
        </w:rPr>
        <w:t xml:space="preserve"> forward a climate bond to voters</w:t>
      </w:r>
      <w:r w:rsidR="00F91B85">
        <w:rPr>
          <w:rFonts w:ascii="Calibri" w:hAnsi="Calibri" w:cs="Calibri"/>
          <w:sz w:val="22"/>
          <w:szCs w:val="22"/>
        </w:rPr>
        <w:t xml:space="preserve">. </w:t>
      </w:r>
      <w:r w:rsidR="005B7441" w:rsidRPr="005B7441">
        <w:rPr>
          <w:rFonts w:ascii="Calibri" w:hAnsi="Calibri" w:cs="Calibri"/>
          <w:sz w:val="22"/>
          <w:szCs w:val="22"/>
        </w:rPr>
        <w:t xml:space="preserve">California’s changing climate creates increased risks of drought, floods, intense rain events, and sea level rise that will present unique challenges to public water agencies and their ability to reliably provide </w:t>
      </w:r>
      <w:r w:rsidR="004618F1">
        <w:rPr>
          <w:rFonts w:ascii="Calibri" w:hAnsi="Calibri" w:cs="Calibri"/>
          <w:sz w:val="22"/>
          <w:szCs w:val="22"/>
        </w:rPr>
        <w:t>critical services</w:t>
      </w:r>
      <w:r w:rsidR="005B7441" w:rsidRPr="005B7441">
        <w:rPr>
          <w:rFonts w:ascii="Calibri" w:hAnsi="Calibri" w:cs="Calibri"/>
          <w:sz w:val="22"/>
          <w:szCs w:val="22"/>
        </w:rPr>
        <w:t xml:space="preserve"> to California’s farms and cities. The State is currently underprepared to manage a water system with a decreasing snowpack, less frequent precipitation, and </w:t>
      </w:r>
      <w:r w:rsidR="00C73384">
        <w:rPr>
          <w:rFonts w:ascii="Calibri" w:hAnsi="Calibri" w:cs="Calibri"/>
          <w:sz w:val="22"/>
          <w:szCs w:val="22"/>
        </w:rPr>
        <w:t xml:space="preserve">increasing </w:t>
      </w:r>
      <w:r w:rsidR="005B7441" w:rsidRPr="005B7441">
        <w:rPr>
          <w:rFonts w:ascii="Calibri" w:hAnsi="Calibri" w:cs="Calibri"/>
          <w:sz w:val="22"/>
          <w:szCs w:val="22"/>
        </w:rPr>
        <w:t>weather extremes. Adapting to climate change will require California to urgently and significantly rehabilitate and modify existing water facilities, improve operational flexibility, and make generational investments in new water infrastructure.</w:t>
      </w:r>
      <w:r w:rsidR="004C527A">
        <w:rPr>
          <w:rFonts w:ascii="Calibri" w:hAnsi="Calibri" w:cs="Calibri"/>
          <w:sz w:val="22"/>
          <w:szCs w:val="22"/>
        </w:rPr>
        <w:t xml:space="preserve"> </w:t>
      </w:r>
    </w:p>
    <w:p w14:paraId="4582194A" w14:textId="77777777" w:rsidR="005B7441" w:rsidRDefault="005B7441" w:rsidP="00DE499F">
      <w:pPr>
        <w:spacing w:after="0"/>
        <w:rPr>
          <w:rFonts w:ascii="Calibri" w:hAnsi="Calibri" w:cs="Calibri"/>
          <w:sz w:val="22"/>
          <w:szCs w:val="22"/>
        </w:rPr>
      </w:pPr>
    </w:p>
    <w:p w14:paraId="1107BB17" w14:textId="49B96768" w:rsidR="00E20762" w:rsidRDefault="009422D3" w:rsidP="0023392D">
      <w:pPr>
        <w:spacing w:after="0"/>
        <w:rPr>
          <w:rFonts w:ascii="Calibri" w:hAnsi="Calibri" w:cs="Calibri"/>
          <w:sz w:val="22"/>
          <w:szCs w:val="22"/>
        </w:rPr>
      </w:pPr>
      <w:r>
        <w:rPr>
          <w:rFonts w:ascii="Calibri" w:hAnsi="Calibri" w:cs="Calibri"/>
          <w:sz w:val="22"/>
          <w:szCs w:val="22"/>
        </w:rPr>
        <w:t xml:space="preserve">The voters overwhelmingly supported the Legislature’s proposed </w:t>
      </w:r>
      <w:r w:rsidR="004618F1">
        <w:rPr>
          <w:rFonts w:ascii="Calibri" w:hAnsi="Calibri" w:cs="Calibri"/>
          <w:sz w:val="22"/>
          <w:szCs w:val="22"/>
        </w:rPr>
        <w:t xml:space="preserve">$10 </w:t>
      </w:r>
      <w:r w:rsidR="00835681">
        <w:rPr>
          <w:rFonts w:ascii="Calibri" w:hAnsi="Calibri" w:cs="Calibri"/>
          <w:sz w:val="22"/>
          <w:szCs w:val="22"/>
        </w:rPr>
        <w:t>B</w:t>
      </w:r>
      <w:r w:rsidR="004618F1">
        <w:rPr>
          <w:rFonts w:ascii="Calibri" w:hAnsi="Calibri" w:cs="Calibri"/>
          <w:sz w:val="22"/>
          <w:szCs w:val="22"/>
        </w:rPr>
        <w:t xml:space="preserve">illion </w:t>
      </w:r>
      <w:r>
        <w:rPr>
          <w:rFonts w:ascii="Calibri" w:hAnsi="Calibri" w:cs="Calibri"/>
          <w:sz w:val="22"/>
          <w:szCs w:val="22"/>
        </w:rPr>
        <w:t xml:space="preserve">bond as Proposition 4 last year, with </w:t>
      </w:r>
      <w:r w:rsidR="008F6FD0">
        <w:rPr>
          <w:rFonts w:ascii="Calibri" w:hAnsi="Calibri" w:cs="Calibri"/>
          <w:sz w:val="22"/>
          <w:szCs w:val="22"/>
        </w:rPr>
        <w:t>nearly</w:t>
      </w:r>
      <w:r w:rsidR="00B779AC">
        <w:rPr>
          <w:rFonts w:ascii="Calibri" w:hAnsi="Calibri" w:cs="Calibri"/>
          <w:sz w:val="22"/>
          <w:szCs w:val="22"/>
        </w:rPr>
        <w:t xml:space="preserve"> 60 percent of the vote in favor.</w:t>
      </w:r>
      <w:r w:rsidR="00881D6A">
        <w:rPr>
          <w:rFonts w:ascii="Calibri" w:hAnsi="Calibri" w:cs="Calibri"/>
          <w:sz w:val="22"/>
          <w:szCs w:val="22"/>
        </w:rPr>
        <w:t xml:space="preserve"> </w:t>
      </w:r>
      <w:r w:rsidR="008F6FD0">
        <w:rPr>
          <w:rFonts w:ascii="Calibri" w:hAnsi="Calibri" w:cs="Calibri"/>
          <w:sz w:val="22"/>
          <w:szCs w:val="22"/>
        </w:rPr>
        <w:t xml:space="preserve">The public has approved the spending, </w:t>
      </w:r>
      <w:r w:rsidR="00407738">
        <w:rPr>
          <w:rFonts w:ascii="Calibri" w:hAnsi="Calibri" w:cs="Calibri"/>
          <w:sz w:val="22"/>
          <w:szCs w:val="22"/>
        </w:rPr>
        <w:t xml:space="preserve">and the Legislature should act to </w:t>
      </w:r>
      <w:r w:rsidR="006B61B6">
        <w:rPr>
          <w:rFonts w:ascii="Calibri" w:hAnsi="Calibri" w:cs="Calibri"/>
          <w:sz w:val="22"/>
          <w:szCs w:val="22"/>
        </w:rPr>
        <w:t>support</w:t>
      </w:r>
      <w:r w:rsidR="00407738">
        <w:rPr>
          <w:rFonts w:ascii="Calibri" w:hAnsi="Calibri" w:cs="Calibri"/>
          <w:sz w:val="22"/>
          <w:szCs w:val="22"/>
        </w:rPr>
        <w:t xml:space="preserve"> the will of the voters. </w:t>
      </w:r>
    </w:p>
    <w:p w14:paraId="0DC75332" w14:textId="77777777" w:rsidR="00D116E6" w:rsidRDefault="00D116E6" w:rsidP="0023392D">
      <w:pPr>
        <w:spacing w:after="0"/>
        <w:rPr>
          <w:rFonts w:ascii="Calibri" w:hAnsi="Calibri" w:cs="Calibri"/>
          <w:sz w:val="22"/>
          <w:szCs w:val="22"/>
        </w:rPr>
      </w:pPr>
    </w:p>
    <w:p w14:paraId="6DA37FC3" w14:textId="41740CDD" w:rsidR="00C503B1" w:rsidRDefault="00D116E6" w:rsidP="008A52DB">
      <w:pPr>
        <w:spacing w:after="0"/>
        <w:rPr>
          <w:rFonts w:ascii="Calibri" w:hAnsi="Calibri" w:cs="Calibri"/>
          <w:sz w:val="22"/>
          <w:szCs w:val="22"/>
        </w:rPr>
      </w:pPr>
      <w:r>
        <w:rPr>
          <w:rFonts w:ascii="Calibri" w:hAnsi="Calibri" w:cs="Calibri"/>
          <w:sz w:val="22"/>
          <w:szCs w:val="22"/>
        </w:rPr>
        <w:t xml:space="preserve">In nearly every category related to water, there </w:t>
      </w:r>
      <w:r w:rsidR="00133A55">
        <w:rPr>
          <w:rFonts w:ascii="Calibri" w:hAnsi="Calibri" w:cs="Calibri"/>
          <w:sz w:val="22"/>
          <w:szCs w:val="22"/>
        </w:rPr>
        <w:t xml:space="preserve">are </w:t>
      </w:r>
      <w:r>
        <w:rPr>
          <w:rFonts w:ascii="Calibri" w:hAnsi="Calibri" w:cs="Calibri"/>
          <w:sz w:val="22"/>
          <w:szCs w:val="22"/>
        </w:rPr>
        <w:t xml:space="preserve">shovel-ready projects </w:t>
      </w:r>
      <w:r w:rsidR="00133A55">
        <w:rPr>
          <w:rFonts w:ascii="Calibri" w:hAnsi="Calibri" w:cs="Calibri"/>
          <w:sz w:val="22"/>
          <w:szCs w:val="22"/>
        </w:rPr>
        <w:t>ready to move forward when funding is available. By delaying implementation of this funding, the</w:t>
      </w:r>
      <w:r w:rsidR="009C4E19">
        <w:rPr>
          <w:rFonts w:ascii="Calibri" w:hAnsi="Calibri" w:cs="Calibri"/>
          <w:sz w:val="22"/>
          <w:szCs w:val="22"/>
        </w:rPr>
        <w:t>se</w:t>
      </w:r>
      <w:r w:rsidR="00133A55">
        <w:rPr>
          <w:rFonts w:ascii="Calibri" w:hAnsi="Calibri" w:cs="Calibri"/>
          <w:sz w:val="22"/>
          <w:szCs w:val="22"/>
        </w:rPr>
        <w:t xml:space="preserve"> vital climate adaptation projects will also be further delayed.</w:t>
      </w:r>
      <w:r w:rsidR="0046197A">
        <w:rPr>
          <w:rFonts w:ascii="Calibri" w:hAnsi="Calibri" w:cs="Calibri"/>
          <w:sz w:val="22"/>
          <w:szCs w:val="22"/>
        </w:rPr>
        <w:t xml:space="preserve"> </w:t>
      </w:r>
      <w:r w:rsidR="002F06D6">
        <w:rPr>
          <w:rFonts w:ascii="Calibri" w:hAnsi="Calibri" w:cs="Calibri"/>
          <w:sz w:val="22"/>
          <w:szCs w:val="22"/>
        </w:rPr>
        <w:t xml:space="preserve">Further, as part of the June budget, </w:t>
      </w:r>
      <w:r w:rsidR="00871BCB">
        <w:rPr>
          <w:rFonts w:ascii="Calibri" w:hAnsi="Calibri" w:cs="Calibri"/>
          <w:sz w:val="22"/>
          <w:szCs w:val="22"/>
        </w:rPr>
        <w:t>key funding for dam safety</w:t>
      </w:r>
      <w:r w:rsidR="003E3B0E">
        <w:rPr>
          <w:rFonts w:ascii="Calibri" w:hAnsi="Calibri" w:cs="Calibri"/>
          <w:sz w:val="22"/>
          <w:szCs w:val="22"/>
        </w:rPr>
        <w:t xml:space="preserve"> ($47 million)</w:t>
      </w:r>
      <w:r w:rsidR="00871BCB">
        <w:rPr>
          <w:rFonts w:ascii="Calibri" w:hAnsi="Calibri" w:cs="Calibri"/>
          <w:sz w:val="22"/>
          <w:szCs w:val="22"/>
        </w:rPr>
        <w:t xml:space="preserve"> and recycled water</w:t>
      </w:r>
      <w:r w:rsidR="00900E6E">
        <w:rPr>
          <w:rFonts w:ascii="Calibri" w:hAnsi="Calibri" w:cs="Calibri"/>
          <w:sz w:val="22"/>
          <w:szCs w:val="22"/>
        </w:rPr>
        <w:t xml:space="preserve"> ($51 million)</w:t>
      </w:r>
      <w:r w:rsidR="00871BCB">
        <w:rPr>
          <w:rFonts w:ascii="Calibri" w:hAnsi="Calibri" w:cs="Calibri"/>
          <w:sz w:val="22"/>
          <w:szCs w:val="22"/>
        </w:rPr>
        <w:t xml:space="preserve"> </w:t>
      </w:r>
      <w:r w:rsidR="0002442E">
        <w:rPr>
          <w:rFonts w:ascii="Calibri" w:hAnsi="Calibri" w:cs="Calibri"/>
          <w:sz w:val="22"/>
          <w:szCs w:val="22"/>
        </w:rPr>
        <w:t xml:space="preserve">that was previously committed from the General Fund was </w:t>
      </w:r>
      <w:r w:rsidR="00900E6E">
        <w:rPr>
          <w:rFonts w:ascii="Calibri" w:hAnsi="Calibri" w:cs="Calibri"/>
          <w:sz w:val="22"/>
          <w:szCs w:val="22"/>
        </w:rPr>
        <w:t xml:space="preserve">reverted with proposed “backfill” of these categories from Proposition 4 dollars. </w:t>
      </w:r>
      <w:r w:rsidR="00C503B1">
        <w:rPr>
          <w:rFonts w:ascii="Calibri" w:hAnsi="Calibri" w:cs="Calibri"/>
          <w:sz w:val="22"/>
          <w:szCs w:val="22"/>
        </w:rPr>
        <w:t xml:space="preserve">Below are just a </w:t>
      </w:r>
      <w:r w:rsidR="00B825A2">
        <w:rPr>
          <w:rFonts w:ascii="Calibri" w:hAnsi="Calibri" w:cs="Calibri"/>
          <w:sz w:val="22"/>
          <w:szCs w:val="22"/>
        </w:rPr>
        <w:t>few</w:t>
      </w:r>
      <w:r w:rsidR="00C503B1">
        <w:rPr>
          <w:rFonts w:ascii="Calibri" w:hAnsi="Calibri" w:cs="Calibri"/>
          <w:sz w:val="22"/>
          <w:szCs w:val="22"/>
        </w:rPr>
        <w:t xml:space="preserve"> examples of the kinds of projects that </w:t>
      </w:r>
      <w:r w:rsidR="0074484A">
        <w:rPr>
          <w:rFonts w:ascii="Calibri" w:hAnsi="Calibri" w:cs="Calibri"/>
          <w:sz w:val="22"/>
          <w:szCs w:val="22"/>
        </w:rPr>
        <w:t>will</w:t>
      </w:r>
      <w:r w:rsidR="00C503B1">
        <w:rPr>
          <w:rFonts w:ascii="Calibri" w:hAnsi="Calibri" w:cs="Calibri"/>
          <w:sz w:val="22"/>
          <w:szCs w:val="22"/>
        </w:rPr>
        <w:t xml:space="preserve"> be delayed</w:t>
      </w:r>
      <w:r w:rsidR="004948DE">
        <w:rPr>
          <w:rFonts w:ascii="Calibri" w:hAnsi="Calibri" w:cs="Calibri"/>
          <w:sz w:val="22"/>
          <w:szCs w:val="22"/>
        </w:rPr>
        <w:t xml:space="preserve"> if the Legislature fails to implement a spending plan this year</w:t>
      </w:r>
      <w:r w:rsidR="00C503B1">
        <w:rPr>
          <w:rFonts w:ascii="Calibri" w:hAnsi="Calibri" w:cs="Calibri"/>
          <w:sz w:val="22"/>
          <w:szCs w:val="22"/>
        </w:rPr>
        <w:t>.</w:t>
      </w:r>
    </w:p>
    <w:p w14:paraId="44FAB1FD" w14:textId="77777777" w:rsidR="00C503B1" w:rsidRDefault="00C503B1" w:rsidP="008A52DB">
      <w:pPr>
        <w:spacing w:after="0"/>
        <w:rPr>
          <w:rFonts w:ascii="Calibri" w:hAnsi="Calibri" w:cs="Calibri"/>
          <w:sz w:val="22"/>
          <w:szCs w:val="22"/>
        </w:rPr>
      </w:pPr>
    </w:p>
    <w:p w14:paraId="4CF6D093" w14:textId="41251596" w:rsidR="00C503B1" w:rsidRPr="00FE7623" w:rsidRDefault="00C503B1" w:rsidP="00C503B1">
      <w:pPr>
        <w:spacing w:after="0"/>
        <w:ind w:left="720"/>
        <w:rPr>
          <w:rFonts w:ascii="Calibri" w:hAnsi="Calibri" w:cs="Calibri"/>
          <w:sz w:val="22"/>
          <w:szCs w:val="22"/>
          <w:u w:val="single"/>
        </w:rPr>
      </w:pPr>
      <w:r w:rsidRPr="00FE7623">
        <w:rPr>
          <w:rFonts w:ascii="Calibri" w:hAnsi="Calibri" w:cs="Calibri"/>
          <w:sz w:val="22"/>
          <w:szCs w:val="22"/>
          <w:u w:val="single"/>
        </w:rPr>
        <w:t>Dam Safety</w:t>
      </w:r>
    </w:p>
    <w:p w14:paraId="7D983075" w14:textId="05F239D4" w:rsidR="009C1656" w:rsidRDefault="009C1656" w:rsidP="009C1656">
      <w:pPr>
        <w:spacing w:after="0"/>
        <w:ind w:left="720"/>
        <w:rPr>
          <w:rFonts w:ascii="Calibri" w:hAnsi="Calibri" w:cs="Calibri"/>
          <w:sz w:val="22"/>
          <w:szCs w:val="22"/>
        </w:rPr>
      </w:pPr>
      <w:r>
        <w:rPr>
          <w:rFonts w:ascii="Calibri" w:hAnsi="Calibri" w:cs="Calibri"/>
          <w:sz w:val="22"/>
          <w:szCs w:val="22"/>
        </w:rPr>
        <w:t>The true need for funding related to dam safety is unknown, but the</w:t>
      </w:r>
      <w:r w:rsidRPr="009C1656">
        <w:rPr>
          <w:rFonts w:ascii="Calibri" w:hAnsi="Calibri" w:cs="Calibri"/>
          <w:sz w:val="22"/>
          <w:szCs w:val="22"/>
        </w:rPr>
        <w:t xml:space="preserve"> Department of Water Resources</w:t>
      </w:r>
      <w:r>
        <w:rPr>
          <w:rFonts w:ascii="Calibri" w:hAnsi="Calibri" w:cs="Calibri"/>
          <w:sz w:val="22"/>
          <w:szCs w:val="22"/>
        </w:rPr>
        <w:t xml:space="preserve"> (DWR)</w:t>
      </w:r>
      <w:r w:rsidRPr="009C1656">
        <w:rPr>
          <w:rFonts w:ascii="Calibri" w:hAnsi="Calibri" w:cs="Calibri"/>
          <w:sz w:val="22"/>
          <w:szCs w:val="22"/>
        </w:rPr>
        <w:t xml:space="preserve"> has conducted an analysis for just a small subset of the 1,240 jurisdictional-sized dams that fall under the Division of the Safety of Dams. For 76 of the 88 less-than-satisfactory dams with high or extremely high downstream hazard classification, repair costs are estimated to exceed $2 billion.</w:t>
      </w:r>
    </w:p>
    <w:p w14:paraId="19804946" w14:textId="77777777" w:rsidR="009C1656" w:rsidRDefault="009C1656" w:rsidP="00C503B1">
      <w:pPr>
        <w:spacing w:after="0"/>
        <w:ind w:left="720"/>
        <w:rPr>
          <w:rFonts w:ascii="Calibri" w:hAnsi="Calibri" w:cs="Calibri"/>
          <w:sz w:val="22"/>
          <w:szCs w:val="22"/>
        </w:rPr>
      </w:pPr>
    </w:p>
    <w:p w14:paraId="1432B3C8" w14:textId="3E1DF9AA" w:rsidR="00D116E6" w:rsidRPr="004E1862" w:rsidRDefault="002F162E" w:rsidP="00C503B1">
      <w:pPr>
        <w:spacing w:after="0"/>
        <w:ind w:left="720"/>
        <w:rPr>
          <w:rFonts w:ascii="Calibri" w:hAnsi="Calibri" w:cs="Calibri"/>
          <w:sz w:val="22"/>
          <w:szCs w:val="22"/>
        </w:rPr>
      </w:pPr>
      <w:r>
        <w:rPr>
          <w:rFonts w:ascii="Calibri" w:hAnsi="Calibri" w:cs="Calibri"/>
          <w:sz w:val="22"/>
          <w:szCs w:val="22"/>
        </w:rPr>
        <w:t>T</w:t>
      </w:r>
      <w:r w:rsidR="008A52DB" w:rsidRPr="008A52DB">
        <w:rPr>
          <w:rFonts w:ascii="Calibri" w:hAnsi="Calibri" w:cs="Calibri"/>
          <w:sz w:val="22"/>
          <w:szCs w:val="22"/>
        </w:rPr>
        <w:t xml:space="preserve">he Department of Water Resources (DWR) </w:t>
      </w:r>
      <w:r w:rsidR="00EB1C76" w:rsidRPr="008A52DB">
        <w:rPr>
          <w:rFonts w:ascii="Calibri" w:hAnsi="Calibri" w:cs="Calibri"/>
          <w:sz w:val="22"/>
          <w:szCs w:val="22"/>
        </w:rPr>
        <w:t xml:space="preserve">released its first-ever solicitation for proposals for grant funding </w:t>
      </w:r>
      <w:r w:rsidR="008A52DB" w:rsidRPr="008A52DB">
        <w:rPr>
          <w:rFonts w:ascii="Calibri" w:hAnsi="Calibri" w:cs="Calibri"/>
          <w:sz w:val="22"/>
          <w:szCs w:val="22"/>
        </w:rPr>
        <w:t xml:space="preserve">for the </w:t>
      </w:r>
      <w:r w:rsidR="0030146F" w:rsidRPr="0030146F">
        <w:rPr>
          <w:rFonts w:ascii="Calibri" w:hAnsi="Calibri" w:cs="Calibri"/>
          <w:sz w:val="22"/>
          <w:szCs w:val="22"/>
        </w:rPr>
        <w:t>Dam Safety and Climate Resilience Local Assistance Program</w:t>
      </w:r>
      <w:r w:rsidR="008A52DB" w:rsidRPr="008A52DB">
        <w:rPr>
          <w:rFonts w:ascii="Calibri" w:hAnsi="Calibri" w:cs="Calibri"/>
          <w:sz w:val="22"/>
          <w:szCs w:val="22"/>
        </w:rPr>
        <w:t xml:space="preserve"> in September </w:t>
      </w:r>
      <w:r w:rsidR="008A52DB" w:rsidRPr="004E1862">
        <w:rPr>
          <w:rFonts w:ascii="Calibri" w:hAnsi="Calibri" w:cs="Calibri"/>
          <w:sz w:val="22"/>
          <w:szCs w:val="22"/>
        </w:rPr>
        <w:t>2024</w:t>
      </w:r>
      <w:r w:rsidR="00EB1C76" w:rsidRPr="004E1862">
        <w:rPr>
          <w:rFonts w:ascii="Calibri" w:hAnsi="Calibri" w:cs="Calibri"/>
          <w:sz w:val="22"/>
          <w:szCs w:val="22"/>
        </w:rPr>
        <w:t>.</w:t>
      </w:r>
      <w:r w:rsidR="00B03D1D" w:rsidRPr="004E1862">
        <w:rPr>
          <w:rFonts w:ascii="Calibri" w:hAnsi="Calibri" w:cs="Calibri"/>
          <w:sz w:val="22"/>
          <w:szCs w:val="22"/>
        </w:rPr>
        <w:t xml:space="preserve"> In response to this initial solicitation for </w:t>
      </w:r>
      <w:r w:rsidR="00B03D1D" w:rsidRPr="004E1862">
        <w:rPr>
          <w:rFonts w:ascii="Calibri" w:hAnsi="Calibri" w:cs="Calibri"/>
          <w:sz w:val="22"/>
          <w:szCs w:val="22"/>
          <w:u w:val="single"/>
        </w:rPr>
        <w:t>only</w:t>
      </w:r>
      <w:r w:rsidR="00B03D1D" w:rsidRPr="004E1862">
        <w:rPr>
          <w:rFonts w:ascii="Calibri" w:hAnsi="Calibri" w:cs="Calibri"/>
          <w:sz w:val="22"/>
          <w:szCs w:val="22"/>
        </w:rPr>
        <w:t xml:space="preserve"> $47 million in general fund </w:t>
      </w:r>
      <w:r w:rsidR="004E1862" w:rsidRPr="004E1862">
        <w:rPr>
          <w:rFonts w:ascii="Calibri" w:hAnsi="Calibri" w:cs="Calibri"/>
          <w:sz w:val="22"/>
          <w:szCs w:val="22"/>
        </w:rPr>
        <w:t>dollars</w:t>
      </w:r>
      <w:r w:rsidR="004E1862">
        <w:rPr>
          <w:rFonts w:ascii="Calibri" w:hAnsi="Calibri" w:cs="Calibri"/>
          <w:sz w:val="22"/>
          <w:szCs w:val="22"/>
        </w:rPr>
        <w:t xml:space="preserve">, </w:t>
      </w:r>
      <w:r w:rsidR="008A52DB" w:rsidRPr="008A52DB">
        <w:rPr>
          <w:rFonts w:ascii="Calibri" w:hAnsi="Calibri" w:cs="Calibri"/>
          <w:sz w:val="22"/>
          <w:szCs w:val="22"/>
        </w:rPr>
        <w:t>DWR received responses for $</w:t>
      </w:r>
      <w:r w:rsidR="008A52DB" w:rsidRPr="004E1862">
        <w:rPr>
          <w:rFonts w:ascii="Calibri" w:hAnsi="Calibri" w:cs="Calibri"/>
          <w:sz w:val="22"/>
          <w:szCs w:val="22"/>
        </w:rPr>
        <w:t xml:space="preserve">369 million in grants to help support 72 dam safety projects. </w:t>
      </w:r>
      <w:r w:rsidR="009E08E2" w:rsidRPr="004E1862">
        <w:rPr>
          <w:rFonts w:ascii="Calibri" w:hAnsi="Calibri" w:cs="Calibri"/>
          <w:sz w:val="22"/>
          <w:szCs w:val="22"/>
        </w:rPr>
        <w:t xml:space="preserve">The total cost of completing these grant-seeking projects is $1.04 billion. </w:t>
      </w:r>
      <w:r w:rsidR="003E6CF1" w:rsidRPr="004E1862">
        <w:rPr>
          <w:rFonts w:ascii="Calibri" w:hAnsi="Calibri" w:cs="Calibri"/>
          <w:sz w:val="22"/>
          <w:szCs w:val="22"/>
        </w:rPr>
        <w:t xml:space="preserve">Due to the </w:t>
      </w:r>
      <w:r w:rsidR="0005611F" w:rsidRPr="004E1862">
        <w:rPr>
          <w:rFonts w:ascii="Calibri" w:hAnsi="Calibri" w:cs="Calibri"/>
          <w:sz w:val="22"/>
          <w:szCs w:val="22"/>
        </w:rPr>
        <w:t xml:space="preserve">reversion of this funding in June, however, </w:t>
      </w:r>
      <w:r w:rsidR="003E6CF1" w:rsidRPr="004E1862">
        <w:rPr>
          <w:rFonts w:ascii="Calibri" w:hAnsi="Calibri" w:cs="Calibri"/>
          <w:sz w:val="22"/>
          <w:szCs w:val="22"/>
        </w:rPr>
        <w:t>that solicitation went unfulfilled</w:t>
      </w:r>
      <w:r w:rsidR="0005611F" w:rsidRPr="004E1862">
        <w:rPr>
          <w:rFonts w:ascii="Calibri" w:hAnsi="Calibri" w:cs="Calibri"/>
          <w:sz w:val="22"/>
          <w:szCs w:val="22"/>
        </w:rPr>
        <w:t>.</w:t>
      </w:r>
      <w:r w:rsidR="001851C2" w:rsidRPr="004E1862">
        <w:rPr>
          <w:rFonts w:ascii="Calibri" w:hAnsi="Calibri" w:cs="Calibri"/>
          <w:sz w:val="22"/>
          <w:szCs w:val="22"/>
        </w:rPr>
        <w:t xml:space="preserve"> </w:t>
      </w:r>
    </w:p>
    <w:p w14:paraId="468DEB9D" w14:textId="77777777" w:rsidR="00D61908" w:rsidRPr="004E1862" w:rsidRDefault="00D61908" w:rsidP="00C503B1">
      <w:pPr>
        <w:spacing w:after="0"/>
        <w:ind w:left="720"/>
        <w:rPr>
          <w:rFonts w:ascii="Calibri" w:hAnsi="Calibri" w:cs="Calibri"/>
          <w:sz w:val="22"/>
          <w:szCs w:val="22"/>
        </w:rPr>
      </w:pPr>
    </w:p>
    <w:p w14:paraId="602FB36C" w14:textId="7B351AEB" w:rsidR="00D61908" w:rsidRDefault="00D61908" w:rsidP="00C503B1">
      <w:pPr>
        <w:spacing w:after="0"/>
        <w:ind w:left="720"/>
        <w:rPr>
          <w:rFonts w:ascii="Calibri" w:hAnsi="Calibri" w:cs="Calibri"/>
          <w:sz w:val="22"/>
          <w:szCs w:val="22"/>
        </w:rPr>
      </w:pPr>
      <w:r w:rsidRPr="004E1862">
        <w:rPr>
          <w:rFonts w:ascii="Calibri" w:hAnsi="Calibri" w:cs="Calibri"/>
          <w:sz w:val="22"/>
          <w:szCs w:val="22"/>
        </w:rPr>
        <w:t xml:space="preserve">More broadly, we note that just a few examples from the dam safety coalition agencies (including Valley Water, Yuba Water Agency, Sacramento Area Flood Control Agency, United Water and several others) have project costs totaling more than $3.4 billion. Clearly, the statewide need is both pressing and in </w:t>
      </w:r>
      <w:proofErr w:type="gramStart"/>
      <w:r w:rsidRPr="004E1862">
        <w:rPr>
          <w:rFonts w:ascii="Calibri" w:hAnsi="Calibri" w:cs="Calibri"/>
          <w:sz w:val="22"/>
          <w:szCs w:val="22"/>
        </w:rPr>
        <w:t>the multiple</w:t>
      </w:r>
      <w:proofErr w:type="gramEnd"/>
      <w:r w:rsidRPr="004E1862">
        <w:rPr>
          <w:rFonts w:ascii="Calibri" w:hAnsi="Calibri" w:cs="Calibri"/>
          <w:sz w:val="22"/>
          <w:szCs w:val="22"/>
        </w:rPr>
        <w:t xml:space="preserve"> billions of dollars.</w:t>
      </w:r>
    </w:p>
    <w:p w14:paraId="3535473C" w14:textId="77777777" w:rsidR="00FE7623" w:rsidRDefault="00FE7623" w:rsidP="00C503B1">
      <w:pPr>
        <w:spacing w:after="0"/>
        <w:ind w:left="720"/>
        <w:rPr>
          <w:rFonts w:ascii="Calibri" w:hAnsi="Calibri" w:cs="Calibri"/>
          <w:sz w:val="22"/>
          <w:szCs w:val="22"/>
        </w:rPr>
      </w:pPr>
    </w:p>
    <w:p w14:paraId="43442FA6" w14:textId="3B68EF50" w:rsidR="00FE7623" w:rsidRDefault="00FE7623" w:rsidP="00C503B1">
      <w:pPr>
        <w:spacing w:after="0"/>
        <w:ind w:left="720"/>
        <w:rPr>
          <w:rFonts w:ascii="Calibri" w:hAnsi="Calibri" w:cs="Calibri"/>
          <w:sz w:val="22"/>
          <w:szCs w:val="22"/>
          <w:u w:val="single"/>
        </w:rPr>
      </w:pPr>
      <w:r w:rsidRPr="00FE7623">
        <w:rPr>
          <w:rFonts w:ascii="Calibri" w:hAnsi="Calibri" w:cs="Calibri"/>
          <w:sz w:val="22"/>
          <w:szCs w:val="22"/>
          <w:u w:val="single"/>
        </w:rPr>
        <w:t>Recycled Water</w:t>
      </w:r>
    </w:p>
    <w:p w14:paraId="3D383649" w14:textId="29BCC4D6" w:rsidR="000A76B3" w:rsidRPr="000A76B3" w:rsidRDefault="001545A3" w:rsidP="000A76B3">
      <w:pPr>
        <w:spacing w:after="0"/>
        <w:ind w:left="720"/>
        <w:rPr>
          <w:rFonts w:ascii="Calibri" w:hAnsi="Calibri" w:cs="Calibri"/>
          <w:sz w:val="22"/>
          <w:szCs w:val="22"/>
        </w:rPr>
      </w:pPr>
      <w:r>
        <w:rPr>
          <w:rFonts w:ascii="Calibri" w:hAnsi="Calibri" w:cs="Calibri"/>
          <w:sz w:val="22"/>
          <w:szCs w:val="22"/>
        </w:rPr>
        <w:t xml:space="preserve">Between FY 2021-22 </w:t>
      </w:r>
      <w:proofErr w:type="gramStart"/>
      <w:r>
        <w:rPr>
          <w:rFonts w:ascii="Calibri" w:hAnsi="Calibri" w:cs="Calibri"/>
          <w:sz w:val="22"/>
          <w:szCs w:val="22"/>
        </w:rPr>
        <w:t>and  FY</w:t>
      </w:r>
      <w:proofErr w:type="gramEnd"/>
      <w:r>
        <w:rPr>
          <w:rFonts w:ascii="Calibri" w:hAnsi="Calibri" w:cs="Calibri"/>
          <w:sz w:val="22"/>
          <w:szCs w:val="22"/>
        </w:rPr>
        <w:t xml:space="preserve"> 202</w:t>
      </w:r>
      <w:r w:rsidR="00DD0372">
        <w:rPr>
          <w:rFonts w:ascii="Calibri" w:hAnsi="Calibri" w:cs="Calibri"/>
          <w:sz w:val="22"/>
          <w:szCs w:val="22"/>
        </w:rPr>
        <w:t xml:space="preserve">4-25 the State Water Resources Control Board </w:t>
      </w:r>
      <w:r w:rsidR="000A76B3" w:rsidRPr="000A76B3">
        <w:rPr>
          <w:rFonts w:ascii="Calibri" w:hAnsi="Calibri" w:cs="Calibri"/>
          <w:sz w:val="22"/>
          <w:szCs w:val="22"/>
        </w:rPr>
        <w:t xml:space="preserve">has been allocated $380.5 million for </w:t>
      </w:r>
      <w:r w:rsidR="00DD0372" w:rsidRPr="000A76B3">
        <w:rPr>
          <w:rFonts w:ascii="Calibri" w:hAnsi="Calibri" w:cs="Calibri"/>
          <w:sz w:val="22"/>
          <w:szCs w:val="22"/>
        </w:rPr>
        <w:t xml:space="preserve">competitive grants </w:t>
      </w:r>
      <w:r w:rsidR="00DD0372">
        <w:rPr>
          <w:rFonts w:ascii="Calibri" w:hAnsi="Calibri" w:cs="Calibri"/>
          <w:sz w:val="22"/>
          <w:szCs w:val="22"/>
        </w:rPr>
        <w:t xml:space="preserve">for </w:t>
      </w:r>
      <w:r w:rsidR="000A76B3" w:rsidRPr="000A76B3">
        <w:rPr>
          <w:rFonts w:ascii="Calibri" w:hAnsi="Calibri" w:cs="Calibri"/>
          <w:sz w:val="22"/>
          <w:szCs w:val="22"/>
        </w:rPr>
        <w:t>recycled water</w:t>
      </w:r>
      <w:r w:rsidR="00DD0372">
        <w:rPr>
          <w:rFonts w:ascii="Calibri" w:hAnsi="Calibri" w:cs="Calibri"/>
          <w:sz w:val="22"/>
          <w:szCs w:val="22"/>
        </w:rPr>
        <w:t xml:space="preserve"> projects</w:t>
      </w:r>
      <w:r w:rsidR="000A76B3" w:rsidRPr="000A76B3">
        <w:rPr>
          <w:rFonts w:ascii="Calibri" w:hAnsi="Calibri" w:cs="Calibri"/>
          <w:sz w:val="22"/>
          <w:szCs w:val="22"/>
        </w:rPr>
        <w:t>. Despite having projects lined up and ready to go, close to 80 percent</w:t>
      </w:r>
      <w:r w:rsidR="000179EE">
        <w:rPr>
          <w:rFonts w:ascii="Calibri" w:hAnsi="Calibri" w:cs="Calibri"/>
          <w:sz w:val="22"/>
          <w:szCs w:val="22"/>
        </w:rPr>
        <w:t xml:space="preserve"> of that funding has been reverted</w:t>
      </w:r>
      <w:r w:rsidR="000A76B3" w:rsidRPr="000A76B3">
        <w:rPr>
          <w:rFonts w:ascii="Calibri" w:hAnsi="Calibri" w:cs="Calibri"/>
          <w:sz w:val="22"/>
          <w:szCs w:val="22"/>
        </w:rPr>
        <w:t xml:space="preserve">. </w:t>
      </w:r>
    </w:p>
    <w:p w14:paraId="308769DC" w14:textId="77777777" w:rsidR="000A76B3" w:rsidRPr="000A76B3" w:rsidRDefault="000A76B3" w:rsidP="000A76B3">
      <w:pPr>
        <w:spacing w:after="0"/>
        <w:ind w:left="720"/>
        <w:rPr>
          <w:rFonts w:ascii="Calibri" w:hAnsi="Calibri" w:cs="Calibri"/>
          <w:sz w:val="22"/>
          <w:szCs w:val="22"/>
        </w:rPr>
      </w:pPr>
    </w:p>
    <w:p w14:paraId="2E55AEEC" w14:textId="0F862DD9" w:rsidR="000A76B3" w:rsidRPr="000A76B3" w:rsidRDefault="000A76B3" w:rsidP="000A76B3">
      <w:pPr>
        <w:spacing w:after="0"/>
        <w:ind w:left="720"/>
        <w:rPr>
          <w:rFonts w:ascii="Calibri" w:hAnsi="Calibri" w:cs="Calibri"/>
          <w:sz w:val="22"/>
          <w:szCs w:val="22"/>
        </w:rPr>
      </w:pPr>
      <w:r w:rsidRPr="000A76B3">
        <w:rPr>
          <w:rFonts w:ascii="Calibri" w:hAnsi="Calibri" w:cs="Calibri"/>
          <w:sz w:val="22"/>
          <w:szCs w:val="22"/>
        </w:rPr>
        <w:t>The State Water Resources Control Board approved a spending plan for the Recycled Water Funding Program as part of the Clean Water State Revolving Fund Intended Use Plan on August 6</w:t>
      </w:r>
      <w:r w:rsidR="00B94F47">
        <w:rPr>
          <w:rFonts w:ascii="Calibri" w:hAnsi="Calibri" w:cs="Calibri"/>
          <w:sz w:val="22"/>
          <w:szCs w:val="22"/>
        </w:rPr>
        <w:t>, 2025</w:t>
      </w:r>
      <w:r w:rsidRPr="000A76B3">
        <w:rPr>
          <w:rFonts w:ascii="Calibri" w:hAnsi="Calibri" w:cs="Calibri"/>
          <w:sz w:val="22"/>
          <w:szCs w:val="22"/>
        </w:rPr>
        <w:t>. This plan, using an existing, tested and respected funding program, funds the following projects:</w:t>
      </w:r>
    </w:p>
    <w:p w14:paraId="28246974" w14:textId="057AEF60"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 xml:space="preserve">Coachella Valley Water District: Phase 1 NPW Improvements Project and </w:t>
      </w:r>
      <w:proofErr w:type="spellStart"/>
      <w:r w:rsidRPr="000A76B3">
        <w:rPr>
          <w:rFonts w:ascii="Calibri" w:hAnsi="Calibri" w:cs="Calibri"/>
          <w:sz w:val="22"/>
          <w:szCs w:val="22"/>
        </w:rPr>
        <w:t>Nonpotable</w:t>
      </w:r>
      <w:proofErr w:type="spellEnd"/>
      <w:r w:rsidRPr="000A76B3">
        <w:rPr>
          <w:rFonts w:ascii="Calibri" w:hAnsi="Calibri" w:cs="Calibri"/>
          <w:sz w:val="22"/>
          <w:szCs w:val="22"/>
        </w:rPr>
        <w:t xml:space="preserve"> Water Pipeline Project</w:t>
      </w:r>
    </w:p>
    <w:p w14:paraId="17EE5931" w14:textId="6F634345"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 xml:space="preserve">City </w:t>
      </w:r>
      <w:r w:rsidR="005E0D04">
        <w:rPr>
          <w:rFonts w:ascii="Calibri" w:hAnsi="Calibri" w:cs="Calibri"/>
          <w:sz w:val="22"/>
          <w:szCs w:val="22"/>
        </w:rPr>
        <w:t>o</w:t>
      </w:r>
      <w:r w:rsidRPr="000A76B3">
        <w:rPr>
          <w:rFonts w:ascii="Calibri" w:hAnsi="Calibri" w:cs="Calibri"/>
          <w:sz w:val="22"/>
          <w:szCs w:val="22"/>
        </w:rPr>
        <w:t>f Pismo Beach: Central Coast Blue: Phase 1</w:t>
      </w:r>
    </w:p>
    <w:p w14:paraId="2DE05C4F" w14:textId="489AF6BF"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City of Los Angeles: Advanced Water Purification Facility</w:t>
      </w:r>
    </w:p>
    <w:p w14:paraId="1341FC52" w14:textId="644BB76B"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Las Virgenes-Triunfo J</w:t>
      </w:r>
      <w:r w:rsidR="005E0D04">
        <w:rPr>
          <w:rFonts w:ascii="Calibri" w:hAnsi="Calibri" w:cs="Calibri"/>
          <w:sz w:val="22"/>
          <w:szCs w:val="22"/>
        </w:rPr>
        <w:t>oint Power</w:t>
      </w:r>
      <w:r w:rsidR="00435858">
        <w:rPr>
          <w:rFonts w:ascii="Calibri" w:hAnsi="Calibri" w:cs="Calibri"/>
          <w:sz w:val="22"/>
          <w:szCs w:val="22"/>
        </w:rPr>
        <w:t>s</w:t>
      </w:r>
      <w:r w:rsidR="005E0D04">
        <w:rPr>
          <w:rFonts w:ascii="Calibri" w:hAnsi="Calibri" w:cs="Calibri"/>
          <w:sz w:val="22"/>
          <w:szCs w:val="22"/>
        </w:rPr>
        <w:t xml:space="preserve"> Authority</w:t>
      </w:r>
      <w:r w:rsidRPr="000A76B3">
        <w:rPr>
          <w:rFonts w:ascii="Calibri" w:hAnsi="Calibri" w:cs="Calibri"/>
          <w:sz w:val="22"/>
          <w:szCs w:val="22"/>
        </w:rPr>
        <w:t>: Pure Water Las Virgenes-Triunfo</w:t>
      </w:r>
    </w:p>
    <w:p w14:paraId="6579A36A" w14:textId="559F68C3"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Eastern Municipal Water District: Advanced Water Purification Facility and Conveyance Pipeline</w:t>
      </w:r>
    </w:p>
    <w:p w14:paraId="067EFA3E" w14:textId="3E112896"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City of San Buenaventura: Groundwater Recharge</w:t>
      </w:r>
    </w:p>
    <w:p w14:paraId="5052E31B" w14:textId="70B59996"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City of Riverbank: Riverbank Regional Recycled Water Project</w:t>
      </w:r>
    </w:p>
    <w:p w14:paraId="16DF60B2" w14:textId="715DC0AB"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McKinleyville Community Services District: Wastewater Recycling Expansion Project</w:t>
      </w:r>
    </w:p>
    <w:p w14:paraId="128D56FF" w14:textId="2C5A231F"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Sacramento Regional County Sanitation District: Harvest Water</w:t>
      </w:r>
    </w:p>
    <w:p w14:paraId="534F2F4E" w14:textId="018C9B88"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City of San Clemente: Recycled Water Quality Improvement Project</w:t>
      </w:r>
    </w:p>
    <w:p w14:paraId="1FD6A5CB" w14:textId="0DCFBA16"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Irvine Ranc</w:t>
      </w:r>
      <w:r w:rsidR="00830830">
        <w:rPr>
          <w:rFonts w:ascii="Calibri" w:hAnsi="Calibri" w:cs="Calibri"/>
          <w:sz w:val="22"/>
          <w:szCs w:val="22"/>
        </w:rPr>
        <w:t>h</w:t>
      </w:r>
      <w:r w:rsidRPr="000A76B3">
        <w:rPr>
          <w:rFonts w:ascii="Calibri" w:hAnsi="Calibri" w:cs="Calibri"/>
          <w:sz w:val="22"/>
          <w:szCs w:val="22"/>
        </w:rPr>
        <w:t xml:space="preserve"> Water District: Syphon Reservoir Project</w:t>
      </w:r>
    </w:p>
    <w:p w14:paraId="08A32A27" w14:textId="06E4C004"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Carpinteria Valley Water District: Carpinteria Advanced Purification Project</w:t>
      </w:r>
    </w:p>
    <w:p w14:paraId="7694BFA1" w14:textId="71E76C4E"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West Bay Sanitary District: Advanced Water Purification System</w:t>
      </w:r>
    </w:p>
    <w:p w14:paraId="43887CCC" w14:textId="79338CB0" w:rsidR="000A76B3" w:rsidRPr="000A76B3" w:rsidRDefault="000A76B3" w:rsidP="00B94F47">
      <w:pPr>
        <w:pStyle w:val="ListParagraph"/>
        <w:numPr>
          <w:ilvl w:val="0"/>
          <w:numId w:val="3"/>
        </w:numPr>
        <w:spacing w:after="0"/>
        <w:rPr>
          <w:rFonts w:ascii="Calibri" w:hAnsi="Calibri" w:cs="Calibri"/>
          <w:sz w:val="22"/>
          <w:szCs w:val="22"/>
        </w:rPr>
      </w:pPr>
      <w:r w:rsidRPr="000A76B3">
        <w:rPr>
          <w:rFonts w:ascii="Calibri" w:hAnsi="Calibri" w:cs="Calibri"/>
          <w:sz w:val="22"/>
          <w:szCs w:val="22"/>
        </w:rPr>
        <w:t>San Francisco Public Utilities Commission: New Treasure Island Wastewater Treatment Plant</w:t>
      </w:r>
    </w:p>
    <w:p w14:paraId="66287AF2" w14:textId="77777777" w:rsidR="000A76B3" w:rsidRPr="000A76B3" w:rsidRDefault="000A76B3" w:rsidP="000A76B3">
      <w:pPr>
        <w:spacing w:after="0"/>
        <w:ind w:left="720"/>
        <w:rPr>
          <w:rFonts w:ascii="Calibri" w:hAnsi="Calibri" w:cs="Calibri"/>
          <w:sz w:val="22"/>
          <w:szCs w:val="22"/>
        </w:rPr>
      </w:pPr>
    </w:p>
    <w:p w14:paraId="77783F50" w14:textId="3A0171C7" w:rsidR="00232565" w:rsidRDefault="000A76B3" w:rsidP="000A76B3">
      <w:pPr>
        <w:spacing w:after="0"/>
        <w:ind w:left="720"/>
        <w:rPr>
          <w:rFonts w:ascii="Calibri" w:hAnsi="Calibri" w:cs="Calibri"/>
          <w:sz w:val="22"/>
          <w:szCs w:val="22"/>
        </w:rPr>
      </w:pPr>
      <w:r w:rsidRPr="000A76B3">
        <w:rPr>
          <w:rFonts w:ascii="Calibri" w:hAnsi="Calibri" w:cs="Calibri"/>
          <w:sz w:val="22"/>
          <w:szCs w:val="22"/>
        </w:rPr>
        <w:t>These projects will not receive funding if a Proposition 4 spending plan is not passed by Legislature.</w:t>
      </w:r>
    </w:p>
    <w:p w14:paraId="5C9BE895" w14:textId="77777777" w:rsidR="00AB76DF" w:rsidRPr="000A76B3" w:rsidRDefault="00AB76DF" w:rsidP="000A76B3">
      <w:pPr>
        <w:spacing w:after="0"/>
        <w:ind w:left="720"/>
        <w:rPr>
          <w:rFonts w:ascii="Calibri" w:hAnsi="Calibri" w:cs="Calibri"/>
          <w:sz w:val="22"/>
          <w:szCs w:val="22"/>
        </w:rPr>
      </w:pPr>
    </w:p>
    <w:p w14:paraId="3D240858" w14:textId="5BE3FD52" w:rsidR="00232565" w:rsidRDefault="00232565" w:rsidP="00C503B1">
      <w:pPr>
        <w:spacing w:after="0"/>
        <w:ind w:left="720"/>
        <w:rPr>
          <w:rFonts w:ascii="Calibri" w:hAnsi="Calibri" w:cs="Calibri"/>
          <w:sz w:val="22"/>
          <w:szCs w:val="22"/>
          <w:u w:val="single"/>
        </w:rPr>
      </w:pPr>
      <w:r>
        <w:rPr>
          <w:rFonts w:ascii="Calibri" w:hAnsi="Calibri" w:cs="Calibri"/>
          <w:sz w:val="22"/>
          <w:szCs w:val="22"/>
          <w:u w:val="single"/>
        </w:rPr>
        <w:t>Groundwater</w:t>
      </w:r>
    </w:p>
    <w:p w14:paraId="0EB7876C" w14:textId="08AA9297" w:rsidR="00232565" w:rsidRDefault="00232565" w:rsidP="00232565">
      <w:pPr>
        <w:spacing w:after="0"/>
        <w:ind w:left="720"/>
        <w:rPr>
          <w:rFonts w:ascii="Calibri" w:hAnsi="Calibri" w:cs="Calibri"/>
          <w:sz w:val="22"/>
          <w:szCs w:val="22"/>
        </w:rPr>
      </w:pPr>
      <w:r>
        <w:rPr>
          <w:rFonts w:ascii="Calibri" w:hAnsi="Calibri" w:cs="Calibri"/>
          <w:sz w:val="22"/>
          <w:szCs w:val="22"/>
        </w:rPr>
        <w:t xml:space="preserve">The funding for groundwater storage, banking, recharge, and instream flow is highly valued by </w:t>
      </w:r>
      <w:r w:rsidR="00FF6566">
        <w:rPr>
          <w:rFonts w:ascii="Calibri" w:hAnsi="Calibri" w:cs="Calibri"/>
          <w:sz w:val="22"/>
          <w:szCs w:val="22"/>
        </w:rPr>
        <w:t>the water community</w:t>
      </w:r>
      <w:r>
        <w:rPr>
          <w:rFonts w:ascii="Calibri" w:hAnsi="Calibri" w:cs="Calibri"/>
          <w:sz w:val="22"/>
          <w:szCs w:val="22"/>
        </w:rPr>
        <w:t>.</w:t>
      </w:r>
      <w:r w:rsidRPr="00405584">
        <w:t xml:space="preserve"> </w:t>
      </w:r>
      <w:r w:rsidRPr="00405584">
        <w:rPr>
          <w:rFonts w:ascii="Calibri" w:hAnsi="Calibri" w:cs="Calibri"/>
          <w:sz w:val="22"/>
          <w:szCs w:val="22"/>
        </w:rPr>
        <w:t>In response to the Sustainable Groundwater</w:t>
      </w:r>
      <w:r>
        <w:rPr>
          <w:rFonts w:ascii="Calibri" w:hAnsi="Calibri" w:cs="Calibri"/>
          <w:sz w:val="22"/>
          <w:szCs w:val="22"/>
        </w:rPr>
        <w:t xml:space="preserve"> </w:t>
      </w:r>
      <w:r w:rsidRPr="00405584">
        <w:rPr>
          <w:rFonts w:ascii="Calibri" w:hAnsi="Calibri" w:cs="Calibri"/>
          <w:sz w:val="22"/>
          <w:szCs w:val="22"/>
        </w:rPr>
        <w:t>Management Act (SGMA), local agencies have</w:t>
      </w:r>
      <w:r>
        <w:rPr>
          <w:rFonts w:ascii="Calibri" w:hAnsi="Calibri" w:cs="Calibri"/>
          <w:sz w:val="22"/>
          <w:szCs w:val="22"/>
        </w:rPr>
        <w:t xml:space="preserve"> </w:t>
      </w:r>
      <w:r w:rsidRPr="00405584">
        <w:rPr>
          <w:rFonts w:ascii="Calibri" w:hAnsi="Calibri" w:cs="Calibri"/>
          <w:sz w:val="22"/>
          <w:szCs w:val="22"/>
        </w:rPr>
        <w:t>proposed more than 340 new recharge projects that, if</w:t>
      </w:r>
      <w:r>
        <w:rPr>
          <w:rFonts w:ascii="Calibri" w:hAnsi="Calibri" w:cs="Calibri"/>
          <w:sz w:val="22"/>
          <w:szCs w:val="22"/>
        </w:rPr>
        <w:t xml:space="preserve"> </w:t>
      </w:r>
      <w:r w:rsidRPr="00405584">
        <w:rPr>
          <w:rFonts w:ascii="Calibri" w:hAnsi="Calibri" w:cs="Calibri"/>
          <w:sz w:val="22"/>
          <w:szCs w:val="22"/>
        </w:rPr>
        <w:t>built, could result in as much as 2.2 million acre-feet of</w:t>
      </w:r>
      <w:r>
        <w:rPr>
          <w:rFonts w:ascii="Calibri" w:hAnsi="Calibri" w:cs="Calibri"/>
          <w:sz w:val="22"/>
          <w:szCs w:val="22"/>
        </w:rPr>
        <w:t xml:space="preserve"> </w:t>
      </w:r>
      <w:r w:rsidRPr="00405584">
        <w:rPr>
          <w:rFonts w:ascii="Calibri" w:hAnsi="Calibri" w:cs="Calibri"/>
          <w:sz w:val="22"/>
          <w:szCs w:val="22"/>
        </w:rPr>
        <w:t>additional stored water in a single wet year by 2030.</w:t>
      </w:r>
      <w:r>
        <w:rPr>
          <w:rFonts w:ascii="Calibri" w:hAnsi="Calibri" w:cs="Calibri"/>
          <w:sz w:val="22"/>
          <w:szCs w:val="22"/>
        </w:rPr>
        <w:t xml:space="preserve"> </w:t>
      </w:r>
      <w:r w:rsidR="00FF6566">
        <w:rPr>
          <w:rFonts w:ascii="Calibri" w:hAnsi="Calibri" w:cs="Calibri"/>
          <w:sz w:val="22"/>
          <w:szCs w:val="22"/>
        </w:rPr>
        <w:t>Without Proposition 4 dollars, many of these projects will be delayed</w:t>
      </w:r>
      <w:r w:rsidR="002F162E">
        <w:rPr>
          <w:rFonts w:ascii="Calibri" w:hAnsi="Calibri" w:cs="Calibri"/>
          <w:sz w:val="22"/>
          <w:szCs w:val="22"/>
        </w:rPr>
        <w:t xml:space="preserve">. </w:t>
      </w:r>
    </w:p>
    <w:p w14:paraId="1132D2B8" w14:textId="77777777" w:rsidR="007A4C3C" w:rsidRDefault="007A4C3C" w:rsidP="007A4C3C">
      <w:pPr>
        <w:spacing w:after="0"/>
        <w:ind w:left="720"/>
        <w:rPr>
          <w:rFonts w:ascii="Calibri" w:hAnsi="Calibri" w:cs="Calibri"/>
          <w:sz w:val="22"/>
          <w:szCs w:val="22"/>
        </w:rPr>
      </w:pPr>
    </w:p>
    <w:p w14:paraId="31D7D552" w14:textId="3976E2A8" w:rsidR="00830830" w:rsidRPr="00830830" w:rsidRDefault="00830830" w:rsidP="007A4C3C">
      <w:pPr>
        <w:spacing w:after="0"/>
        <w:ind w:left="720"/>
        <w:rPr>
          <w:rFonts w:ascii="Calibri" w:hAnsi="Calibri" w:cs="Calibri"/>
          <w:sz w:val="22"/>
          <w:szCs w:val="22"/>
          <w:u w:val="single"/>
        </w:rPr>
      </w:pPr>
      <w:r w:rsidRPr="00830830">
        <w:rPr>
          <w:rFonts w:ascii="Calibri" w:hAnsi="Calibri" w:cs="Calibri"/>
          <w:sz w:val="22"/>
          <w:szCs w:val="22"/>
          <w:u w:val="single"/>
        </w:rPr>
        <w:t>Flood Risk Reduction</w:t>
      </w:r>
    </w:p>
    <w:p w14:paraId="0EC17097" w14:textId="2E9018E4" w:rsidR="007A4C3C" w:rsidRPr="007A4C3C" w:rsidRDefault="007A4C3C" w:rsidP="007A4C3C">
      <w:pPr>
        <w:spacing w:after="0"/>
        <w:ind w:left="720"/>
        <w:rPr>
          <w:rFonts w:ascii="Calibri" w:hAnsi="Calibri" w:cs="Calibri"/>
          <w:sz w:val="22"/>
          <w:szCs w:val="22"/>
        </w:rPr>
      </w:pPr>
      <w:r w:rsidRPr="007A4C3C">
        <w:rPr>
          <w:rFonts w:ascii="Calibri" w:hAnsi="Calibri" w:cs="Calibri"/>
          <w:sz w:val="22"/>
          <w:szCs w:val="22"/>
        </w:rPr>
        <w:t>The funding for flood risk reduction projects is critical to the safety of life and the economic stability of California. Flood protection is necessary to protect important water infrastructure as well as the communities they support</w:t>
      </w:r>
      <w:r w:rsidR="00830830">
        <w:rPr>
          <w:rFonts w:ascii="Calibri" w:hAnsi="Calibri" w:cs="Calibri"/>
          <w:sz w:val="22"/>
          <w:szCs w:val="22"/>
        </w:rPr>
        <w:t xml:space="preserve">. </w:t>
      </w:r>
      <w:r w:rsidRPr="007A4C3C">
        <w:rPr>
          <w:rFonts w:ascii="Calibri" w:hAnsi="Calibri" w:cs="Calibri"/>
          <w:sz w:val="22"/>
          <w:szCs w:val="22"/>
        </w:rPr>
        <w:t>The Central Valley Flood Protection Plan (</w:t>
      </w:r>
      <w:proofErr w:type="gramStart"/>
      <w:r w:rsidR="00B04BF2">
        <w:rPr>
          <w:rFonts w:ascii="Calibri" w:hAnsi="Calibri" w:cs="Calibri"/>
          <w:sz w:val="22"/>
          <w:szCs w:val="22"/>
        </w:rPr>
        <w:t>Plan)</w:t>
      </w:r>
      <w:r w:rsidRPr="007A4C3C">
        <w:rPr>
          <w:rFonts w:ascii="Calibri" w:hAnsi="Calibri" w:cs="Calibri"/>
          <w:sz w:val="22"/>
          <w:szCs w:val="22"/>
        </w:rPr>
        <w:t>)</w:t>
      </w:r>
      <w:proofErr w:type="gramEnd"/>
      <w:r w:rsidRPr="007A4C3C">
        <w:rPr>
          <w:rFonts w:ascii="Calibri" w:hAnsi="Calibri" w:cs="Calibri"/>
          <w:sz w:val="22"/>
          <w:szCs w:val="22"/>
        </w:rPr>
        <w:t xml:space="preserve"> 2022 Update Funding Essentials projected a $3.2 billion need over the next </w:t>
      </w:r>
      <w:r w:rsidR="008150D4">
        <w:rPr>
          <w:rFonts w:ascii="Calibri" w:hAnsi="Calibri" w:cs="Calibri"/>
          <w:sz w:val="22"/>
          <w:szCs w:val="22"/>
        </w:rPr>
        <w:t>five</w:t>
      </w:r>
      <w:r w:rsidRPr="007A4C3C">
        <w:rPr>
          <w:rFonts w:ascii="Calibri" w:hAnsi="Calibri" w:cs="Calibri"/>
          <w:sz w:val="22"/>
          <w:szCs w:val="22"/>
        </w:rPr>
        <w:t xml:space="preserve"> years to achieve the goals</w:t>
      </w:r>
      <w:r w:rsidR="0061317E">
        <w:rPr>
          <w:rFonts w:ascii="Calibri" w:hAnsi="Calibri" w:cs="Calibri"/>
          <w:sz w:val="22"/>
          <w:szCs w:val="22"/>
        </w:rPr>
        <w:t xml:space="preserve"> of the Plan</w:t>
      </w:r>
      <w:r w:rsidRPr="007A4C3C">
        <w:rPr>
          <w:rFonts w:ascii="Calibri" w:hAnsi="Calibri" w:cs="Calibri"/>
          <w:sz w:val="22"/>
          <w:szCs w:val="22"/>
        </w:rPr>
        <w:t>. Without Proposition 4 funding, the lack of State’s contribution towards that need will result in projects not being constructed</w:t>
      </w:r>
      <w:r w:rsidR="00B04BF2">
        <w:rPr>
          <w:rFonts w:ascii="Calibri" w:hAnsi="Calibri" w:cs="Calibri"/>
          <w:sz w:val="22"/>
          <w:szCs w:val="22"/>
        </w:rPr>
        <w:t>.</w:t>
      </w:r>
    </w:p>
    <w:p w14:paraId="0C046242" w14:textId="77777777" w:rsidR="00994F8D" w:rsidRDefault="00994F8D" w:rsidP="00232565">
      <w:pPr>
        <w:spacing w:after="0"/>
        <w:ind w:left="720"/>
        <w:rPr>
          <w:rFonts w:ascii="Calibri" w:hAnsi="Calibri" w:cs="Calibri"/>
          <w:sz w:val="22"/>
          <w:szCs w:val="22"/>
        </w:rPr>
      </w:pPr>
    </w:p>
    <w:p w14:paraId="169EFFC8" w14:textId="330CDFA8" w:rsidR="00994F8D" w:rsidRPr="00994F8D" w:rsidRDefault="00994F8D" w:rsidP="00232565">
      <w:pPr>
        <w:spacing w:after="0"/>
        <w:ind w:left="720"/>
        <w:rPr>
          <w:rFonts w:ascii="Calibri" w:hAnsi="Calibri" w:cs="Calibri"/>
          <w:sz w:val="22"/>
          <w:szCs w:val="22"/>
          <w:u w:val="single"/>
        </w:rPr>
      </w:pPr>
      <w:r w:rsidRPr="00994F8D">
        <w:rPr>
          <w:rFonts w:ascii="Calibri" w:hAnsi="Calibri" w:cs="Calibri"/>
          <w:sz w:val="22"/>
          <w:szCs w:val="22"/>
          <w:u w:val="single"/>
        </w:rPr>
        <w:t>Conveyance</w:t>
      </w:r>
    </w:p>
    <w:p w14:paraId="6C3A2C04" w14:textId="7B50393C" w:rsidR="00232565" w:rsidRPr="00EA0E64" w:rsidRDefault="00440F4E" w:rsidP="00EA0E64">
      <w:pPr>
        <w:spacing w:after="0"/>
        <w:ind w:left="720"/>
        <w:rPr>
          <w:rFonts w:ascii="Calibri" w:hAnsi="Calibri" w:cs="Calibri"/>
          <w:sz w:val="22"/>
          <w:szCs w:val="22"/>
        </w:rPr>
      </w:pPr>
      <w:r w:rsidRPr="00EA0E64">
        <w:rPr>
          <w:rFonts w:ascii="Calibri" w:hAnsi="Calibri" w:cs="Calibri"/>
          <w:sz w:val="22"/>
          <w:szCs w:val="22"/>
        </w:rPr>
        <w:t xml:space="preserve">New regional water conveyance systems and repairs </w:t>
      </w:r>
      <w:r w:rsidR="00994F8D" w:rsidRPr="00EA0E64">
        <w:rPr>
          <w:rFonts w:ascii="Calibri" w:hAnsi="Calibri" w:cs="Calibri"/>
          <w:sz w:val="22"/>
          <w:szCs w:val="22"/>
        </w:rPr>
        <w:t xml:space="preserve">of existing facilities will be essential to create a more resilient water infrastructure system. The Bureau of Reclamation estimates that repairing arterial canals in the central valley that have been damaged due to subsidence will cost over $500 million. </w:t>
      </w:r>
      <w:r w:rsidR="00830830">
        <w:rPr>
          <w:rFonts w:ascii="Calibri" w:hAnsi="Calibri" w:cs="Calibri"/>
          <w:sz w:val="22"/>
          <w:szCs w:val="22"/>
        </w:rPr>
        <w:t xml:space="preserve">Between the State Water Project and Central Valley Project, total estimated costs for repair </w:t>
      </w:r>
      <w:r w:rsidR="008150D4">
        <w:rPr>
          <w:rFonts w:ascii="Calibri" w:hAnsi="Calibri" w:cs="Calibri"/>
          <w:sz w:val="22"/>
          <w:szCs w:val="22"/>
        </w:rPr>
        <w:t xml:space="preserve">currently stand at </w:t>
      </w:r>
      <w:r w:rsidR="003D7ECA">
        <w:rPr>
          <w:rFonts w:ascii="Calibri" w:hAnsi="Calibri" w:cs="Calibri"/>
          <w:sz w:val="22"/>
          <w:szCs w:val="22"/>
        </w:rPr>
        <w:t xml:space="preserve">well </w:t>
      </w:r>
      <w:r w:rsidR="008150D4">
        <w:rPr>
          <w:rFonts w:ascii="Calibri" w:hAnsi="Calibri" w:cs="Calibri"/>
          <w:sz w:val="22"/>
          <w:szCs w:val="22"/>
        </w:rPr>
        <w:t xml:space="preserve">over $5 billion. </w:t>
      </w:r>
      <w:r w:rsidR="00994F8D" w:rsidRPr="00EA0E64">
        <w:rPr>
          <w:rFonts w:ascii="Calibri" w:hAnsi="Calibri" w:cs="Calibri"/>
          <w:sz w:val="22"/>
          <w:szCs w:val="22"/>
        </w:rPr>
        <w:t>Many local and regional conveyance upgrades and repairs are needed throughout the State to create access to new water sources or provide emergency backup conveyance.</w:t>
      </w:r>
    </w:p>
    <w:p w14:paraId="10FA2035" w14:textId="77777777" w:rsidR="00994F8D" w:rsidRDefault="00994F8D" w:rsidP="00583BB9">
      <w:pPr>
        <w:spacing w:after="0"/>
        <w:rPr>
          <w:rFonts w:ascii="Calibri" w:hAnsi="Calibri" w:cs="Calibri"/>
          <w:sz w:val="22"/>
          <w:szCs w:val="22"/>
          <w:u w:val="single"/>
        </w:rPr>
      </w:pPr>
    </w:p>
    <w:p w14:paraId="10BB5FE9" w14:textId="2F43C209" w:rsidR="00ED358B" w:rsidRPr="001E1BB5" w:rsidRDefault="00ED358B" w:rsidP="00583BB9">
      <w:pPr>
        <w:spacing w:after="0"/>
        <w:rPr>
          <w:rFonts w:ascii="Calibri" w:hAnsi="Calibri" w:cs="Calibri"/>
          <w:sz w:val="22"/>
          <w:szCs w:val="22"/>
        </w:rPr>
      </w:pPr>
      <w:r w:rsidRPr="001E1BB5">
        <w:rPr>
          <w:rFonts w:ascii="Calibri" w:hAnsi="Calibri" w:cs="Calibri"/>
          <w:sz w:val="22"/>
          <w:szCs w:val="22"/>
        </w:rPr>
        <w:t xml:space="preserve">To reiterate, these are only a few examples as there are significant and critical projects </w:t>
      </w:r>
      <w:r w:rsidR="001E1BB5" w:rsidRPr="001E1BB5">
        <w:rPr>
          <w:rFonts w:ascii="Calibri" w:hAnsi="Calibri" w:cs="Calibri"/>
          <w:sz w:val="22"/>
          <w:szCs w:val="22"/>
        </w:rPr>
        <w:t>ready to be implemented once the funding is available in all the water-related categories.</w:t>
      </w:r>
    </w:p>
    <w:p w14:paraId="36F4D381" w14:textId="77777777" w:rsidR="00ED358B" w:rsidRDefault="00ED358B" w:rsidP="00583BB9">
      <w:pPr>
        <w:spacing w:after="0"/>
        <w:rPr>
          <w:rFonts w:ascii="Calibri" w:hAnsi="Calibri" w:cs="Calibri"/>
          <w:sz w:val="22"/>
          <w:szCs w:val="22"/>
        </w:rPr>
      </w:pPr>
    </w:p>
    <w:p w14:paraId="5CEB911D" w14:textId="6635BF32" w:rsidR="00583BB9" w:rsidRPr="00386AE8" w:rsidRDefault="00583BB9" w:rsidP="00583BB9">
      <w:pPr>
        <w:spacing w:after="0"/>
        <w:rPr>
          <w:rFonts w:ascii="Calibri" w:hAnsi="Calibri" w:cs="Calibri"/>
          <w:sz w:val="22"/>
          <w:szCs w:val="22"/>
        </w:rPr>
      </w:pPr>
      <w:r w:rsidRPr="00386AE8">
        <w:rPr>
          <w:rFonts w:ascii="Calibri" w:hAnsi="Calibri" w:cs="Calibri"/>
          <w:sz w:val="22"/>
          <w:szCs w:val="22"/>
        </w:rPr>
        <w:t>Finally, given th</w:t>
      </w:r>
      <w:r w:rsidR="00386AE8">
        <w:rPr>
          <w:rFonts w:ascii="Calibri" w:hAnsi="Calibri" w:cs="Calibri"/>
          <w:sz w:val="22"/>
          <w:szCs w:val="22"/>
        </w:rPr>
        <w:t>e</w:t>
      </w:r>
      <w:r w:rsidRPr="00386AE8">
        <w:rPr>
          <w:rFonts w:ascii="Calibri" w:hAnsi="Calibri" w:cs="Calibri"/>
          <w:sz w:val="22"/>
          <w:szCs w:val="22"/>
        </w:rPr>
        <w:t xml:space="preserve"> urgent need for action, </w:t>
      </w:r>
      <w:r w:rsidR="00850ABB">
        <w:rPr>
          <w:rFonts w:ascii="Calibri" w:hAnsi="Calibri" w:cs="Calibri"/>
          <w:sz w:val="22"/>
          <w:szCs w:val="22"/>
        </w:rPr>
        <w:t xml:space="preserve">the undersigned organizations </w:t>
      </w:r>
      <w:r w:rsidRPr="00386AE8">
        <w:rPr>
          <w:rFonts w:ascii="Calibri" w:hAnsi="Calibri" w:cs="Calibri"/>
          <w:sz w:val="22"/>
          <w:szCs w:val="22"/>
        </w:rPr>
        <w:t xml:space="preserve">strongly urge the Legislature to adopt the </w:t>
      </w:r>
      <w:r w:rsidR="00850ABB">
        <w:rPr>
          <w:rFonts w:ascii="Calibri" w:hAnsi="Calibri" w:cs="Calibri"/>
          <w:sz w:val="22"/>
          <w:szCs w:val="22"/>
        </w:rPr>
        <w:t xml:space="preserve">Administration’s </w:t>
      </w:r>
      <w:r w:rsidRPr="00386AE8">
        <w:rPr>
          <w:rFonts w:ascii="Calibri" w:hAnsi="Calibri" w:cs="Calibri"/>
          <w:sz w:val="22"/>
          <w:szCs w:val="22"/>
        </w:rPr>
        <w:t xml:space="preserve">proposed </w:t>
      </w:r>
      <w:r w:rsidR="00386AE8" w:rsidRPr="00386AE8">
        <w:rPr>
          <w:rFonts w:ascii="Calibri" w:hAnsi="Calibri" w:cs="Calibri"/>
          <w:sz w:val="22"/>
          <w:szCs w:val="22"/>
        </w:rPr>
        <w:t>exemption from the Administrative Procedures Act for funding guidelines</w:t>
      </w:r>
      <w:r w:rsidR="001B7D12">
        <w:rPr>
          <w:rFonts w:ascii="Calibri" w:hAnsi="Calibri" w:cs="Calibri"/>
          <w:sz w:val="22"/>
          <w:szCs w:val="22"/>
        </w:rPr>
        <w:t xml:space="preserve"> for programs</w:t>
      </w:r>
      <w:r w:rsidR="00386AE8" w:rsidRPr="00386AE8">
        <w:rPr>
          <w:rFonts w:ascii="Calibri" w:hAnsi="Calibri" w:cs="Calibri"/>
          <w:sz w:val="22"/>
          <w:szCs w:val="22"/>
        </w:rPr>
        <w:t xml:space="preserve"> related to Proposition 4.</w:t>
      </w:r>
      <w:r w:rsidR="00931F9B">
        <w:rPr>
          <w:rFonts w:ascii="Calibri" w:hAnsi="Calibri" w:cs="Calibri"/>
          <w:sz w:val="22"/>
          <w:szCs w:val="22"/>
        </w:rPr>
        <w:t xml:space="preserve"> Public agencies have</w:t>
      </w:r>
      <w:r w:rsidR="00931F9B" w:rsidRPr="00931F9B">
        <w:rPr>
          <w:rFonts w:ascii="Calibri" w:hAnsi="Calibri" w:cs="Calibri"/>
          <w:sz w:val="22"/>
          <w:szCs w:val="22"/>
        </w:rPr>
        <w:t xml:space="preserve"> historically participated in the public processes </w:t>
      </w:r>
      <w:r w:rsidR="001B7D12">
        <w:rPr>
          <w:rFonts w:ascii="Calibri" w:hAnsi="Calibri" w:cs="Calibri"/>
          <w:sz w:val="22"/>
          <w:szCs w:val="22"/>
        </w:rPr>
        <w:t xml:space="preserve">State agencies </w:t>
      </w:r>
      <w:r w:rsidR="00931F9B" w:rsidRPr="00931F9B">
        <w:rPr>
          <w:rFonts w:ascii="Calibri" w:hAnsi="Calibri" w:cs="Calibri"/>
          <w:sz w:val="22"/>
          <w:szCs w:val="22"/>
        </w:rPr>
        <w:t xml:space="preserve">use to establish funding guidelines for programs, </w:t>
      </w:r>
      <w:r w:rsidR="001B7D12">
        <w:rPr>
          <w:rFonts w:ascii="Calibri" w:hAnsi="Calibri" w:cs="Calibri"/>
          <w:sz w:val="22"/>
          <w:szCs w:val="22"/>
        </w:rPr>
        <w:t>and we</w:t>
      </w:r>
      <w:r w:rsidR="00931F9B" w:rsidRPr="00931F9B">
        <w:rPr>
          <w:rFonts w:ascii="Calibri" w:hAnsi="Calibri" w:cs="Calibri"/>
          <w:sz w:val="22"/>
          <w:szCs w:val="22"/>
        </w:rPr>
        <w:t xml:space="preserve"> believe that this exemption is appropriate</w:t>
      </w:r>
      <w:r w:rsidR="001B7D12">
        <w:rPr>
          <w:rFonts w:ascii="Calibri" w:hAnsi="Calibri" w:cs="Calibri"/>
          <w:sz w:val="22"/>
          <w:szCs w:val="22"/>
        </w:rPr>
        <w:t xml:space="preserve"> and necessary to ensure faster disbursement of the funds</w:t>
      </w:r>
      <w:r w:rsidR="00931F9B" w:rsidRPr="00931F9B">
        <w:rPr>
          <w:rFonts w:ascii="Calibri" w:hAnsi="Calibri" w:cs="Calibri"/>
          <w:sz w:val="22"/>
          <w:szCs w:val="22"/>
        </w:rPr>
        <w:t>. State agencies provide opportunities for robust public participation and input as they develop these guidelines.</w:t>
      </w:r>
    </w:p>
    <w:p w14:paraId="7D6F8EAA" w14:textId="77777777" w:rsidR="00FC6507" w:rsidRDefault="00FC6507" w:rsidP="008A52DB">
      <w:pPr>
        <w:spacing w:after="0"/>
        <w:rPr>
          <w:rFonts w:ascii="Calibri" w:hAnsi="Calibri" w:cs="Calibri"/>
          <w:sz w:val="22"/>
          <w:szCs w:val="22"/>
        </w:rPr>
      </w:pPr>
    </w:p>
    <w:p w14:paraId="48FF1675" w14:textId="6DB25C11" w:rsidR="007F1A72" w:rsidRDefault="00FC6507" w:rsidP="00797CFB">
      <w:pPr>
        <w:spacing w:after="0"/>
        <w:rPr>
          <w:rFonts w:ascii="Calibri" w:hAnsi="Calibri" w:cs="Calibri"/>
          <w:sz w:val="22"/>
          <w:szCs w:val="22"/>
        </w:rPr>
      </w:pPr>
      <w:r>
        <w:rPr>
          <w:rFonts w:ascii="Calibri" w:hAnsi="Calibri" w:cs="Calibri"/>
          <w:sz w:val="22"/>
          <w:szCs w:val="22"/>
        </w:rPr>
        <w:t xml:space="preserve">The need is urgent, and this bond funding is </w:t>
      </w:r>
      <w:r w:rsidR="000F53D0">
        <w:rPr>
          <w:rFonts w:ascii="Calibri" w:hAnsi="Calibri" w:cs="Calibri"/>
          <w:sz w:val="22"/>
          <w:szCs w:val="22"/>
        </w:rPr>
        <w:t xml:space="preserve">a </w:t>
      </w:r>
      <w:r>
        <w:rPr>
          <w:rFonts w:ascii="Calibri" w:hAnsi="Calibri" w:cs="Calibri"/>
          <w:sz w:val="22"/>
          <w:szCs w:val="22"/>
        </w:rPr>
        <w:t xml:space="preserve">critical </w:t>
      </w:r>
      <w:r w:rsidR="000F53D0">
        <w:rPr>
          <w:rFonts w:ascii="Calibri" w:hAnsi="Calibri" w:cs="Calibri"/>
          <w:sz w:val="22"/>
          <w:szCs w:val="22"/>
        </w:rPr>
        <w:t xml:space="preserve">tool for local public agencies to implement </w:t>
      </w:r>
      <w:r w:rsidR="00B715F9">
        <w:rPr>
          <w:rFonts w:ascii="Calibri" w:hAnsi="Calibri" w:cs="Calibri"/>
          <w:sz w:val="22"/>
          <w:szCs w:val="22"/>
        </w:rPr>
        <w:t>these crucial climate projects.</w:t>
      </w:r>
      <w:r w:rsidR="000C3A2C">
        <w:rPr>
          <w:rFonts w:ascii="Calibri" w:hAnsi="Calibri" w:cs="Calibri"/>
          <w:sz w:val="22"/>
          <w:szCs w:val="22"/>
        </w:rPr>
        <w:t xml:space="preserve"> </w:t>
      </w:r>
      <w:r w:rsidR="00A72A6B">
        <w:rPr>
          <w:rFonts w:ascii="Calibri" w:hAnsi="Calibri" w:cs="Calibri"/>
          <w:sz w:val="22"/>
          <w:szCs w:val="22"/>
        </w:rPr>
        <w:t xml:space="preserve">The undersigned </w:t>
      </w:r>
      <w:r w:rsidR="00FA781C">
        <w:rPr>
          <w:rFonts w:ascii="Calibri" w:hAnsi="Calibri" w:cs="Calibri"/>
          <w:sz w:val="22"/>
          <w:szCs w:val="22"/>
        </w:rPr>
        <w:t>organizations</w:t>
      </w:r>
      <w:r w:rsidR="00A72A6B">
        <w:rPr>
          <w:rFonts w:ascii="Calibri" w:hAnsi="Calibri" w:cs="Calibri"/>
          <w:sz w:val="22"/>
          <w:szCs w:val="22"/>
        </w:rPr>
        <w:t xml:space="preserve"> </w:t>
      </w:r>
      <w:r w:rsidR="00800B5A">
        <w:rPr>
          <w:rFonts w:ascii="Calibri" w:hAnsi="Calibri" w:cs="Calibri"/>
          <w:sz w:val="22"/>
          <w:szCs w:val="22"/>
        </w:rPr>
        <w:t>urge</w:t>
      </w:r>
      <w:r w:rsidR="00A72A6B">
        <w:rPr>
          <w:rFonts w:ascii="Calibri" w:hAnsi="Calibri" w:cs="Calibri"/>
          <w:sz w:val="22"/>
          <w:szCs w:val="22"/>
        </w:rPr>
        <w:t xml:space="preserve"> the Legislature</w:t>
      </w:r>
      <w:r w:rsidR="005E436D">
        <w:rPr>
          <w:rFonts w:ascii="Calibri" w:hAnsi="Calibri" w:cs="Calibri"/>
          <w:sz w:val="22"/>
          <w:szCs w:val="22"/>
        </w:rPr>
        <w:t xml:space="preserve"> </w:t>
      </w:r>
      <w:r w:rsidR="00800B5A">
        <w:rPr>
          <w:rFonts w:ascii="Calibri" w:hAnsi="Calibri" w:cs="Calibri"/>
          <w:sz w:val="22"/>
          <w:szCs w:val="22"/>
        </w:rPr>
        <w:t xml:space="preserve">to </w:t>
      </w:r>
      <w:r w:rsidR="005E436D">
        <w:rPr>
          <w:rFonts w:ascii="Calibri" w:hAnsi="Calibri" w:cs="Calibri"/>
          <w:sz w:val="22"/>
          <w:szCs w:val="22"/>
        </w:rPr>
        <w:t>prioritiz</w:t>
      </w:r>
      <w:r w:rsidR="00800B5A">
        <w:rPr>
          <w:rFonts w:ascii="Calibri" w:hAnsi="Calibri" w:cs="Calibri"/>
          <w:sz w:val="22"/>
          <w:szCs w:val="22"/>
        </w:rPr>
        <w:t>e</w:t>
      </w:r>
      <w:r w:rsidR="005E436D">
        <w:rPr>
          <w:rFonts w:ascii="Calibri" w:hAnsi="Calibri" w:cs="Calibri"/>
          <w:sz w:val="22"/>
          <w:szCs w:val="22"/>
        </w:rPr>
        <w:t xml:space="preserve"> implementation of </w:t>
      </w:r>
      <w:r w:rsidR="00A72A6B">
        <w:rPr>
          <w:rFonts w:ascii="Calibri" w:hAnsi="Calibri" w:cs="Calibri"/>
          <w:sz w:val="22"/>
          <w:szCs w:val="22"/>
        </w:rPr>
        <w:t xml:space="preserve">a spending plan </w:t>
      </w:r>
      <w:r w:rsidR="00800B5A">
        <w:rPr>
          <w:rFonts w:ascii="Calibri" w:hAnsi="Calibri" w:cs="Calibri"/>
          <w:sz w:val="22"/>
          <w:szCs w:val="22"/>
        </w:rPr>
        <w:t xml:space="preserve">for the Climate Bond this year </w:t>
      </w:r>
      <w:r w:rsidR="005E436D">
        <w:rPr>
          <w:rFonts w:ascii="Calibri" w:hAnsi="Calibri" w:cs="Calibri"/>
          <w:sz w:val="22"/>
          <w:szCs w:val="22"/>
        </w:rPr>
        <w:t>in support of the will of the voters</w:t>
      </w:r>
      <w:r w:rsidR="00800B5A">
        <w:rPr>
          <w:rFonts w:ascii="Calibri" w:hAnsi="Calibri" w:cs="Calibri"/>
          <w:sz w:val="22"/>
          <w:szCs w:val="22"/>
        </w:rPr>
        <w:t xml:space="preserve">. </w:t>
      </w:r>
      <w:r w:rsidR="00D179F9">
        <w:rPr>
          <w:rFonts w:ascii="Calibri" w:hAnsi="Calibri" w:cs="Calibri"/>
          <w:sz w:val="22"/>
          <w:szCs w:val="22"/>
        </w:rPr>
        <w:t xml:space="preserve">If you have any questions, please contact Julia Hall at </w:t>
      </w:r>
      <w:hyperlink r:id="rId16" w:history="1">
        <w:r w:rsidR="000016CC" w:rsidRPr="00DD6B38">
          <w:rPr>
            <w:rStyle w:val="Hyperlink"/>
            <w:rFonts w:ascii="Calibri" w:hAnsi="Calibri" w:cs="Calibri"/>
            <w:sz w:val="22"/>
            <w:szCs w:val="22"/>
          </w:rPr>
          <w:t>JuliaH@acwa.com</w:t>
        </w:r>
      </w:hyperlink>
      <w:r w:rsidR="00D179F9">
        <w:rPr>
          <w:rFonts w:ascii="Calibri" w:hAnsi="Calibri" w:cs="Calibri"/>
          <w:sz w:val="22"/>
          <w:szCs w:val="22"/>
        </w:rPr>
        <w:t>.</w:t>
      </w:r>
    </w:p>
    <w:p w14:paraId="5FD68542" w14:textId="77777777" w:rsidR="000016CC" w:rsidRDefault="000016CC" w:rsidP="00797CFB">
      <w:pPr>
        <w:spacing w:after="0"/>
        <w:rPr>
          <w:rFonts w:ascii="Calibri" w:hAnsi="Calibri" w:cs="Calibri"/>
          <w:sz w:val="22"/>
          <w:szCs w:val="22"/>
        </w:rPr>
      </w:pPr>
    </w:p>
    <w:p w14:paraId="1CC99A43" w14:textId="77777777" w:rsidR="00467073" w:rsidRPr="00467073" w:rsidRDefault="00467073" w:rsidP="00467073">
      <w:pPr>
        <w:spacing w:after="0"/>
        <w:rPr>
          <w:rFonts w:ascii="Calibri" w:hAnsi="Calibri" w:cs="Calibri"/>
          <w:sz w:val="22"/>
          <w:szCs w:val="22"/>
        </w:rPr>
      </w:pPr>
      <w:r w:rsidRPr="00467073">
        <w:rPr>
          <w:rFonts w:ascii="Calibri" w:hAnsi="Calibri" w:cs="Calibri"/>
          <w:sz w:val="22"/>
          <w:szCs w:val="22"/>
        </w:rPr>
        <w:t>Sincerely,</w:t>
      </w:r>
    </w:p>
    <w:p w14:paraId="2D8D85F8" w14:textId="06A9D15B" w:rsidR="00D12B95" w:rsidRDefault="00D12B95" w:rsidP="00467073">
      <w:pPr>
        <w:spacing w:after="0"/>
        <w:rPr>
          <w:rFonts w:ascii="Calibri" w:hAnsi="Calibri" w:cs="Calibri"/>
          <w:sz w:val="22"/>
          <w:szCs w:val="22"/>
        </w:rPr>
      </w:pPr>
    </w:p>
    <w:p w14:paraId="293C64D1" w14:textId="475364DA" w:rsidR="00467073" w:rsidRPr="00467073" w:rsidRDefault="00467073" w:rsidP="00467073">
      <w:pPr>
        <w:spacing w:after="0"/>
        <w:rPr>
          <w:rFonts w:ascii="Calibri" w:hAnsi="Calibri" w:cs="Calibri"/>
          <w:sz w:val="22"/>
          <w:szCs w:val="22"/>
        </w:rPr>
      </w:pPr>
      <w:r>
        <w:rPr>
          <w:rFonts w:ascii="Calibri" w:hAnsi="Calibri" w:cs="Calibri"/>
          <w:sz w:val="22"/>
          <w:szCs w:val="22"/>
        </w:rPr>
        <w:t xml:space="preserve">Julia </w:t>
      </w:r>
      <w:r w:rsidR="00D12B95">
        <w:rPr>
          <w:rFonts w:ascii="Calibri" w:hAnsi="Calibri" w:cs="Calibri"/>
          <w:sz w:val="22"/>
          <w:szCs w:val="22"/>
        </w:rPr>
        <w:t xml:space="preserve">Bishop </w:t>
      </w:r>
      <w:r>
        <w:rPr>
          <w:rFonts w:ascii="Calibri" w:hAnsi="Calibri" w:cs="Calibri"/>
          <w:sz w:val="22"/>
          <w:szCs w:val="22"/>
        </w:rPr>
        <w:t>Hall</w:t>
      </w:r>
    </w:p>
    <w:p w14:paraId="0CF47188" w14:textId="2FE01C69" w:rsidR="00467073" w:rsidRPr="00467073" w:rsidRDefault="00467073" w:rsidP="00467073">
      <w:pPr>
        <w:spacing w:after="0"/>
        <w:rPr>
          <w:rFonts w:ascii="Calibri" w:hAnsi="Calibri" w:cs="Calibri"/>
          <w:sz w:val="22"/>
          <w:szCs w:val="22"/>
        </w:rPr>
      </w:pPr>
      <w:r>
        <w:rPr>
          <w:rFonts w:ascii="Calibri" w:hAnsi="Calibri" w:cs="Calibri"/>
          <w:sz w:val="22"/>
          <w:szCs w:val="22"/>
        </w:rPr>
        <w:t>State Legislative Director</w:t>
      </w:r>
    </w:p>
    <w:p w14:paraId="551F9343" w14:textId="18B42C73" w:rsidR="000016CC" w:rsidRDefault="00467073" w:rsidP="00467073">
      <w:pPr>
        <w:spacing w:after="0"/>
        <w:rPr>
          <w:rFonts w:ascii="Calibri" w:hAnsi="Calibri" w:cs="Calibri"/>
          <w:sz w:val="22"/>
          <w:szCs w:val="22"/>
        </w:rPr>
      </w:pPr>
      <w:r w:rsidRPr="00467073">
        <w:rPr>
          <w:rFonts w:ascii="Calibri" w:hAnsi="Calibri" w:cs="Calibri"/>
          <w:sz w:val="22"/>
          <w:szCs w:val="22"/>
        </w:rPr>
        <w:t>Association of California Water Agencies</w:t>
      </w:r>
    </w:p>
    <w:p w14:paraId="38AE8DFB" w14:textId="77777777" w:rsidR="00A6726C" w:rsidRDefault="00A6726C" w:rsidP="00467073">
      <w:pPr>
        <w:spacing w:after="0"/>
        <w:rPr>
          <w:rFonts w:ascii="Calibri" w:hAnsi="Calibri" w:cs="Calibri"/>
          <w:sz w:val="22"/>
          <w:szCs w:val="22"/>
        </w:rPr>
      </w:pPr>
    </w:p>
    <w:p w14:paraId="0D663A04" w14:textId="626F3AAF" w:rsidR="00A6726C" w:rsidRDefault="00A6726C" w:rsidP="00467073">
      <w:pPr>
        <w:spacing w:after="0"/>
        <w:rPr>
          <w:rFonts w:ascii="Calibri" w:hAnsi="Calibri" w:cs="Calibri"/>
          <w:sz w:val="22"/>
          <w:szCs w:val="22"/>
        </w:rPr>
      </w:pPr>
      <w:r>
        <w:rPr>
          <w:rFonts w:ascii="Calibri" w:hAnsi="Calibri" w:cs="Calibri"/>
          <w:sz w:val="22"/>
          <w:szCs w:val="22"/>
        </w:rPr>
        <w:t>SIGNATURE BLOCKS HERE</w:t>
      </w:r>
    </w:p>
    <w:p w14:paraId="758E7F6A" w14:textId="77777777" w:rsidR="00A6726C" w:rsidRDefault="00A6726C" w:rsidP="00467073">
      <w:pPr>
        <w:spacing w:after="0"/>
        <w:rPr>
          <w:rFonts w:ascii="Calibri" w:hAnsi="Calibri" w:cs="Calibri"/>
          <w:sz w:val="22"/>
          <w:szCs w:val="22"/>
        </w:rPr>
      </w:pPr>
    </w:p>
    <w:p w14:paraId="7DA941F3" w14:textId="77777777" w:rsidR="00A6726C" w:rsidRDefault="00A6726C" w:rsidP="00467073">
      <w:pPr>
        <w:spacing w:after="0"/>
        <w:rPr>
          <w:rFonts w:ascii="Calibri" w:hAnsi="Calibri" w:cs="Calibri"/>
          <w:sz w:val="22"/>
          <w:szCs w:val="22"/>
        </w:rPr>
      </w:pPr>
    </w:p>
    <w:p w14:paraId="6FC10AA7" w14:textId="2A2E2CD9" w:rsidR="00A6726C" w:rsidRDefault="00A6726C" w:rsidP="00467073">
      <w:pPr>
        <w:spacing w:after="0"/>
        <w:rPr>
          <w:rFonts w:ascii="Calibri" w:hAnsi="Calibri" w:cs="Calibri"/>
          <w:sz w:val="22"/>
          <w:szCs w:val="22"/>
        </w:rPr>
      </w:pPr>
      <w:r>
        <w:rPr>
          <w:rFonts w:ascii="Calibri" w:hAnsi="Calibri" w:cs="Calibri"/>
          <w:sz w:val="22"/>
          <w:szCs w:val="22"/>
        </w:rPr>
        <w:t>CC</w:t>
      </w:r>
      <w:proofErr w:type="gramStart"/>
      <w:r>
        <w:rPr>
          <w:rFonts w:ascii="Calibri" w:hAnsi="Calibri" w:cs="Calibri"/>
          <w:sz w:val="22"/>
          <w:szCs w:val="22"/>
        </w:rPr>
        <w:t xml:space="preserve">: </w:t>
      </w:r>
      <w:r w:rsidR="00D90006">
        <w:rPr>
          <w:rFonts w:ascii="Calibri" w:hAnsi="Calibri" w:cs="Calibri"/>
          <w:sz w:val="22"/>
          <w:szCs w:val="22"/>
        </w:rPr>
        <w:tab/>
        <w:t>Members</w:t>
      </w:r>
      <w:proofErr w:type="gramEnd"/>
      <w:r w:rsidR="00D90006">
        <w:rPr>
          <w:rFonts w:ascii="Calibri" w:hAnsi="Calibri" w:cs="Calibri"/>
          <w:sz w:val="22"/>
          <w:szCs w:val="22"/>
        </w:rPr>
        <w:t xml:space="preserve"> of the Senate Budget</w:t>
      </w:r>
      <w:r w:rsidR="00FC392C">
        <w:rPr>
          <w:rFonts w:ascii="Calibri" w:hAnsi="Calibri" w:cs="Calibri"/>
          <w:sz w:val="22"/>
          <w:szCs w:val="22"/>
        </w:rPr>
        <w:t xml:space="preserve"> and Fiscal Review</w:t>
      </w:r>
      <w:r w:rsidR="00D90006">
        <w:rPr>
          <w:rFonts w:ascii="Calibri" w:hAnsi="Calibri" w:cs="Calibri"/>
          <w:sz w:val="22"/>
          <w:szCs w:val="22"/>
        </w:rPr>
        <w:t xml:space="preserve"> Subcommittee No. </w:t>
      </w:r>
      <w:r w:rsidR="00FC392C">
        <w:rPr>
          <w:rFonts w:ascii="Calibri" w:hAnsi="Calibri" w:cs="Calibri"/>
          <w:sz w:val="22"/>
          <w:szCs w:val="22"/>
        </w:rPr>
        <w:t>2</w:t>
      </w:r>
    </w:p>
    <w:p w14:paraId="11958D9C" w14:textId="53AFC9DF" w:rsidR="00D90006" w:rsidRDefault="00D90006" w:rsidP="00467073">
      <w:pPr>
        <w:spacing w:after="0"/>
        <w:rPr>
          <w:rFonts w:ascii="Calibri" w:hAnsi="Calibri" w:cs="Calibri"/>
          <w:sz w:val="22"/>
          <w:szCs w:val="22"/>
        </w:rPr>
      </w:pPr>
      <w:r>
        <w:rPr>
          <w:rFonts w:ascii="Calibri" w:hAnsi="Calibri" w:cs="Calibri"/>
          <w:sz w:val="22"/>
          <w:szCs w:val="22"/>
        </w:rPr>
        <w:tab/>
        <w:t>Members of the Assembly</w:t>
      </w:r>
      <w:r w:rsidR="005F48FA">
        <w:rPr>
          <w:rFonts w:ascii="Calibri" w:hAnsi="Calibri" w:cs="Calibri"/>
          <w:sz w:val="22"/>
          <w:szCs w:val="22"/>
        </w:rPr>
        <w:t xml:space="preserve"> Budget Subcommittee No. 4</w:t>
      </w:r>
    </w:p>
    <w:p w14:paraId="57AFC6F6" w14:textId="20FB03FA" w:rsidR="00D90006" w:rsidRDefault="00D90006" w:rsidP="00467073">
      <w:pPr>
        <w:spacing w:after="0"/>
        <w:rPr>
          <w:rFonts w:ascii="Calibri" w:hAnsi="Calibri" w:cs="Calibri"/>
          <w:sz w:val="22"/>
          <w:szCs w:val="22"/>
        </w:rPr>
      </w:pPr>
      <w:r>
        <w:rPr>
          <w:rFonts w:ascii="Calibri" w:hAnsi="Calibri" w:cs="Calibri"/>
          <w:sz w:val="22"/>
          <w:szCs w:val="22"/>
        </w:rPr>
        <w:tab/>
        <w:t>Brady Borcherding</w:t>
      </w:r>
      <w:r w:rsidR="00FC392C">
        <w:rPr>
          <w:rFonts w:ascii="Calibri" w:hAnsi="Calibri" w:cs="Calibri"/>
          <w:sz w:val="22"/>
          <w:szCs w:val="22"/>
        </w:rPr>
        <w:t xml:space="preserve">, </w:t>
      </w:r>
      <w:r w:rsidR="00360681" w:rsidRPr="00360681">
        <w:rPr>
          <w:rFonts w:ascii="Calibri" w:hAnsi="Calibri" w:cs="Calibri"/>
          <w:sz w:val="22"/>
          <w:szCs w:val="22"/>
        </w:rPr>
        <w:t>Deputy Legislative Secretary</w:t>
      </w:r>
      <w:r w:rsidR="00360681">
        <w:rPr>
          <w:rFonts w:ascii="Calibri" w:hAnsi="Calibri" w:cs="Calibri"/>
          <w:sz w:val="22"/>
          <w:szCs w:val="22"/>
        </w:rPr>
        <w:t>, Office of the Governor</w:t>
      </w:r>
    </w:p>
    <w:p w14:paraId="10C79BDB" w14:textId="120E131F" w:rsidR="00FE153E" w:rsidRDefault="00FE153E" w:rsidP="00FE153E">
      <w:pPr>
        <w:spacing w:after="0"/>
        <w:rPr>
          <w:rFonts w:ascii="Calibri" w:hAnsi="Calibri" w:cs="Calibri"/>
          <w:sz w:val="22"/>
          <w:szCs w:val="22"/>
        </w:rPr>
      </w:pPr>
      <w:r>
        <w:rPr>
          <w:rFonts w:ascii="Calibri" w:hAnsi="Calibri" w:cs="Calibri"/>
          <w:sz w:val="22"/>
          <w:szCs w:val="22"/>
        </w:rPr>
        <w:tab/>
      </w:r>
      <w:r w:rsidRPr="00FE153E">
        <w:rPr>
          <w:rFonts w:ascii="Calibri" w:hAnsi="Calibri" w:cs="Calibri"/>
          <w:sz w:val="22"/>
          <w:szCs w:val="22"/>
        </w:rPr>
        <w:t>Bianca Sievers</w:t>
      </w:r>
      <w:r>
        <w:rPr>
          <w:rFonts w:ascii="Calibri" w:hAnsi="Calibri" w:cs="Calibri"/>
          <w:sz w:val="22"/>
          <w:szCs w:val="22"/>
        </w:rPr>
        <w:t xml:space="preserve">, </w:t>
      </w:r>
      <w:r w:rsidRPr="00FE153E">
        <w:rPr>
          <w:rFonts w:ascii="Calibri" w:hAnsi="Calibri" w:cs="Calibri"/>
          <w:sz w:val="22"/>
          <w:szCs w:val="22"/>
        </w:rPr>
        <w:t>Deputy Cabinet Secretary/Senior</w:t>
      </w:r>
      <w:r>
        <w:rPr>
          <w:rFonts w:ascii="Calibri" w:hAnsi="Calibri" w:cs="Calibri"/>
          <w:sz w:val="22"/>
          <w:szCs w:val="22"/>
        </w:rPr>
        <w:t xml:space="preserve"> </w:t>
      </w:r>
      <w:r w:rsidRPr="00FE153E">
        <w:rPr>
          <w:rFonts w:ascii="Calibri" w:hAnsi="Calibri" w:cs="Calibri"/>
          <w:sz w:val="22"/>
          <w:szCs w:val="22"/>
        </w:rPr>
        <w:t>Advisor for Water</w:t>
      </w:r>
    </w:p>
    <w:p w14:paraId="72168D30" w14:textId="77777777" w:rsidR="00A6726C" w:rsidRPr="00072B60" w:rsidRDefault="00A6726C" w:rsidP="00467073">
      <w:pPr>
        <w:spacing w:after="0"/>
        <w:rPr>
          <w:rFonts w:ascii="Calibri" w:hAnsi="Calibri" w:cs="Calibri"/>
          <w:sz w:val="22"/>
          <w:szCs w:val="22"/>
        </w:rPr>
      </w:pPr>
    </w:p>
    <w:sectPr w:rsidR="00A6726C" w:rsidRPr="00072B60" w:rsidSect="0031240C">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A0AC6" w14:textId="77777777" w:rsidR="003C1C1C" w:rsidRDefault="003C1C1C" w:rsidP="000A6FEA">
      <w:pPr>
        <w:spacing w:after="0" w:line="240" w:lineRule="auto"/>
      </w:pPr>
      <w:r>
        <w:separator/>
      </w:r>
    </w:p>
  </w:endnote>
  <w:endnote w:type="continuationSeparator" w:id="0">
    <w:p w14:paraId="5FD8D30D" w14:textId="77777777" w:rsidR="003C1C1C" w:rsidRDefault="003C1C1C" w:rsidP="000A6FEA">
      <w:pPr>
        <w:spacing w:after="0" w:line="240" w:lineRule="auto"/>
      </w:pPr>
      <w:r>
        <w:continuationSeparator/>
      </w:r>
    </w:p>
  </w:endnote>
  <w:endnote w:type="continuationNotice" w:id="1">
    <w:p w14:paraId="638A3016" w14:textId="77777777" w:rsidR="003C1C1C" w:rsidRDefault="003C1C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EAE6" w14:textId="77777777" w:rsidR="004C2EDC" w:rsidRDefault="004C2E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07BC" w14:textId="3682C385" w:rsidR="000A6FEA" w:rsidRDefault="000A6FEA">
    <w:pPr>
      <w:pStyle w:val="Footer"/>
    </w:pPr>
  </w:p>
  <w:p w14:paraId="5F9F1933" w14:textId="5E031FB0" w:rsidR="000A6FEA" w:rsidRDefault="000A6F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5869" w14:textId="77777777" w:rsidR="004C2EDC" w:rsidRDefault="004C2E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EA3D0" w14:textId="77777777" w:rsidR="003C1C1C" w:rsidRDefault="003C1C1C" w:rsidP="000A6FEA">
      <w:pPr>
        <w:spacing w:after="0" w:line="240" w:lineRule="auto"/>
      </w:pPr>
      <w:r>
        <w:separator/>
      </w:r>
    </w:p>
  </w:footnote>
  <w:footnote w:type="continuationSeparator" w:id="0">
    <w:p w14:paraId="5CEC5065" w14:textId="77777777" w:rsidR="003C1C1C" w:rsidRDefault="003C1C1C" w:rsidP="000A6FEA">
      <w:pPr>
        <w:spacing w:after="0" w:line="240" w:lineRule="auto"/>
      </w:pPr>
      <w:r>
        <w:continuationSeparator/>
      </w:r>
    </w:p>
  </w:footnote>
  <w:footnote w:type="continuationNotice" w:id="1">
    <w:p w14:paraId="3A1D5A42" w14:textId="77777777" w:rsidR="003C1C1C" w:rsidRDefault="003C1C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B281" w14:textId="77777777" w:rsidR="004C2EDC" w:rsidRDefault="004C2E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E89DA" w14:textId="778728F0" w:rsidR="0076409D" w:rsidRDefault="00654F11" w:rsidP="00134765">
    <w:pPr>
      <w:pStyle w:val="Header"/>
      <w:rPr>
        <w:rFonts w:ascii="Calibri" w:hAnsi="Calibri" w:cs="Calibri"/>
        <w:color w:val="043A86"/>
        <w:sz w:val="20"/>
        <w:szCs w:val="20"/>
      </w:rPr>
    </w:pPr>
    <w:sdt>
      <w:sdtPr>
        <w:rPr>
          <w:rFonts w:ascii="Calibri" w:hAnsi="Calibri" w:cs="Calibri"/>
          <w:color w:val="043A86"/>
          <w:sz w:val="20"/>
          <w:szCs w:val="20"/>
        </w:rPr>
        <w:id w:val="779382340"/>
        <w:docPartObj>
          <w:docPartGallery w:val="Watermarks"/>
          <w:docPartUnique/>
        </w:docPartObj>
      </w:sdtPr>
      <w:sdtContent>
        <w:r>
          <w:rPr>
            <w:rFonts w:ascii="Calibri" w:hAnsi="Calibri" w:cs="Calibri"/>
            <w:noProof/>
            <w:color w:val="043A86"/>
            <w:sz w:val="20"/>
            <w:szCs w:val="20"/>
          </w:rPr>
          <w:pict w14:anchorId="47D19E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B09EE">
      <w:rPr>
        <w:rFonts w:ascii="Calibri" w:hAnsi="Calibri" w:cs="Calibri"/>
        <w:color w:val="043A86"/>
        <w:sz w:val="20"/>
        <w:szCs w:val="20"/>
      </w:rPr>
      <w:t>August</w:t>
    </w:r>
    <w:r w:rsidR="0076409D" w:rsidRPr="007B70A9">
      <w:rPr>
        <w:rFonts w:ascii="Calibri" w:hAnsi="Calibri" w:cs="Calibri"/>
        <w:color w:val="043A86"/>
        <w:sz w:val="20"/>
        <w:szCs w:val="20"/>
      </w:rPr>
      <w:t xml:space="preserve"> </w:t>
    </w:r>
    <w:r w:rsidR="00800B5A">
      <w:rPr>
        <w:rFonts w:ascii="Calibri" w:hAnsi="Calibri" w:cs="Calibri"/>
        <w:color w:val="043A86"/>
        <w:sz w:val="20"/>
        <w:szCs w:val="20"/>
      </w:rPr>
      <w:t>XX</w:t>
    </w:r>
    <w:r w:rsidR="0076409D" w:rsidRPr="007B70A9">
      <w:rPr>
        <w:rFonts w:ascii="Calibri" w:hAnsi="Calibri" w:cs="Calibri"/>
        <w:color w:val="043A86"/>
        <w:sz w:val="20"/>
        <w:szCs w:val="20"/>
      </w:rPr>
      <w:t xml:space="preserve">, </w:t>
    </w:r>
    <w:proofErr w:type="gramStart"/>
    <w:r w:rsidR="0076409D" w:rsidRPr="007B70A9">
      <w:rPr>
        <w:rFonts w:ascii="Calibri" w:hAnsi="Calibri" w:cs="Calibri"/>
        <w:color w:val="043A86"/>
        <w:sz w:val="20"/>
        <w:szCs w:val="20"/>
      </w:rPr>
      <w:t>202</w:t>
    </w:r>
    <w:r w:rsidR="0076409D">
      <w:rPr>
        <w:rFonts w:ascii="Calibri" w:hAnsi="Calibri" w:cs="Calibri"/>
        <w:color w:val="043A86"/>
        <w:sz w:val="20"/>
        <w:szCs w:val="20"/>
      </w:rPr>
      <w:t>5</w:t>
    </w:r>
    <w:proofErr w:type="gramEnd"/>
    <w:r w:rsidR="0076409D" w:rsidRPr="007B70A9">
      <w:rPr>
        <w:rFonts w:ascii="Calibri" w:hAnsi="Calibri" w:cs="Calibri"/>
        <w:color w:val="043A86"/>
        <w:sz w:val="20"/>
        <w:szCs w:val="20"/>
      </w:rPr>
      <w:t xml:space="preserve"> • Page</w:t>
    </w:r>
    <w:r w:rsidR="0076409D">
      <w:rPr>
        <w:rFonts w:ascii="Calibri" w:hAnsi="Calibri" w:cs="Calibri"/>
        <w:color w:val="043A86"/>
        <w:sz w:val="20"/>
        <w:szCs w:val="20"/>
      </w:rPr>
      <w:t xml:space="preserve"> </w:t>
    </w:r>
    <w:r w:rsidR="0076409D" w:rsidRPr="0076409D">
      <w:rPr>
        <w:rFonts w:ascii="Calibri" w:hAnsi="Calibri" w:cs="Calibri"/>
        <w:color w:val="043A86"/>
        <w:sz w:val="20"/>
        <w:szCs w:val="20"/>
      </w:rPr>
      <w:fldChar w:fldCharType="begin"/>
    </w:r>
    <w:r w:rsidR="0076409D" w:rsidRPr="0076409D">
      <w:rPr>
        <w:rFonts w:ascii="Calibri" w:hAnsi="Calibri" w:cs="Calibri"/>
        <w:color w:val="043A86"/>
        <w:sz w:val="20"/>
        <w:szCs w:val="20"/>
      </w:rPr>
      <w:instrText xml:space="preserve"> PAGE   \* MERGEFORMAT </w:instrText>
    </w:r>
    <w:r w:rsidR="0076409D" w:rsidRPr="0076409D">
      <w:rPr>
        <w:rFonts w:ascii="Calibri" w:hAnsi="Calibri" w:cs="Calibri"/>
        <w:color w:val="043A86"/>
        <w:sz w:val="20"/>
        <w:szCs w:val="20"/>
      </w:rPr>
      <w:fldChar w:fldCharType="separate"/>
    </w:r>
    <w:r w:rsidR="0076409D" w:rsidRPr="0076409D">
      <w:rPr>
        <w:rFonts w:ascii="Calibri" w:hAnsi="Calibri" w:cs="Calibri"/>
        <w:color w:val="043A86"/>
        <w:sz w:val="20"/>
        <w:szCs w:val="20"/>
      </w:rPr>
      <w:t>2</w:t>
    </w:r>
    <w:r w:rsidR="0076409D" w:rsidRPr="0076409D">
      <w:rPr>
        <w:rFonts w:ascii="Calibri" w:hAnsi="Calibri" w:cs="Calibri"/>
        <w:color w:val="043A86"/>
        <w:sz w:val="20"/>
        <w:szCs w:val="20"/>
      </w:rPr>
      <w:fldChar w:fldCharType="end"/>
    </w:r>
  </w:p>
  <w:p w14:paraId="6E67232F" w14:textId="6968CCB9" w:rsidR="000A6FEA" w:rsidRDefault="00B3239C">
    <w:pPr>
      <w:pStyle w:val="Header"/>
    </w:pPr>
    <w:r w:rsidRPr="00B3239C">
      <w:rPr>
        <w:rFonts w:ascii="Calibri" w:hAnsi="Calibri" w:cs="Calibri"/>
        <w:color w:val="043A86"/>
        <w:sz w:val="20"/>
        <w:szCs w:val="20"/>
      </w:rPr>
      <w:t xml:space="preserve">Proposition 4 Implementation – </w:t>
    </w:r>
    <w:proofErr w:type="gramStart"/>
    <w:r w:rsidRPr="00B3239C">
      <w:rPr>
        <w:rFonts w:ascii="Calibri" w:hAnsi="Calibri" w:cs="Calibri"/>
        <w:color w:val="043A86"/>
        <w:sz w:val="20"/>
        <w:szCs w:val="20"/>
      </w:rPr>
      <w:t>Take Action</w:t>
    </w:r>
    <w:proofErr w:type="gramEnd"/>
    <w:r w:rsidRPr="00B3239C">
      <w:rPr>
        <w:rFonts w:ascii="Calibri" w:hAnsi="Calibri" w:cs="Calibri"/>
        <w:color w:val="043A86"/>
        <w:sz w:val="20"/>
        <w:szCs w:val="20"/>
      </w:rPr>
      <w:t xml:space="preserve"> Now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A66B" w14:textId="13DC6AE4" w:rsidR="00AF7934" w:rsidRDefault="00652D99">
    <w:pPr>
      <w:pStyle w:val="Header"/>
    </w:pPr>
    <w:r>
      <w:t>LOGOS</w:t>
    </w:r>
  </w:p>
  <w:p w14:paraId="1F1A05B3" w14:textId="77777777" w:rsidR="00E41FE0" w:rsidRDefault="00E41FE0">
    <w:pPr>
      <w:pStyle w:val="Header"/>
    </w:pPr>
  </w:p>
  <w:p w14:paraId="330E7B12" w14:textId="77777777" w:rsidR="00E41FE0" w:rsidRDefault="00E41F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D5395"/>
    <w:multiLevelType w:val="hybridMultilevel"/>
    <w:tmpl w:val="A3126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025BE7"/>
    <w:multiLevelType w:val="hybridMultilevel"/>
    <w:tmpl w:val="F6FEE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4A1DAB"/>
    <w:multiLevelType w:val="hybridMultilevel"/>
    <w:tmpl w:val="B19062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40441229">
    <w:abstractNumId w:val="1"/>
  </w:num>
  <w:num w:numId="2" w16cid:durableId="1985425328">
    <w:abstractNumId w:val="0"/>
  </w:num>
  <w:num w:numId="3" w16cid:durableId="6045764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F16"/>
    <w:rsid w:val="000016CC"/>
    <w:rsid w:val="000021EB"/>
    <w:rsid w:val="00007BA0"/>
    <w:rsid w:val="00014481"/>
    <w:rsid w:val="000179EE"/>
    <w:rsid w:val="00022A7D"/>
    <w:rsid w:val="0002442E"/>
    <w:rsid w:val="00047F9A"/>
    <w:rsid w:val="00050F0D"/>
    <w:rsid w:val="0005611F"/>
    <w:rsid w:val="00065512"/>
    <w:rsid w:val="00072993"/>
    <w:rsid w:val="00072B60"/>
    <w:rsid w:val="00077867"/>
    <w:rsid w:val="00080F8A"/>
    <w:rsid w:val="000835FC"/>
    <w:rsid w:val="00095E51"/>
    <w:rsid w:val="00096FD1"/>
    <w:rsid w:val="000A25D1"/>
    <w:rsid w:val="000A3AE8"/>
    <w:rsid w:val="000A6FEA"/>
    <w:rsid w:val="000A76B3"/>
    <w:rsid w:val="000B1B25"/>
    <w:rsid w:val="000C0928"/>
    <w:rsid w:val="000C180A"/>
    <w:rsid w:val="000C1902"/>
    <w:rsid w:val="000C3A2C"/>
    <w:rsid w:val="000D766C"/>
    <w:rsid w:val="000D7AE6"/>
    <w:rsid w:val="000E6BD0"/>
    <w:rsid w:val="000E6DE7"/>
    <w:rsid w:val="000E734C"/>
    <w:rsid w:val="000F12AD"/>
    <w:rsid w:val="000F3225"/>
    <w:rsid w:val="000F53D0"/>
    <w:rsid w:val="000F75A0"/>
    <w:rsid w:val="001055AB"/>
    <w:rsid w:val="00105F44"/>
    <w:rsid w:val="00121E01"/>
    <w:rsid w:val="00125835"/>
    <w:rsid w:val="001327A5"/>
    <w:rsid w:val="00132B34"/>
    <w:rsid w:val="00133A55"/>
    <w:rsid w:val="00134765"/>
    <w:rsid w:val="00144477"/>
    <w:rsid w:val="001545A3"/>
    <w:rsid w:val="001546AF"/>
    <w:rsid w:val="00165515"/>
    <w:rsid w:val="001678A3"/>
    <w:rsid w:val="001705B2"/>
    <w:rsid w:val="00182ECA"/>
    <w:rsid w:val="001851C2"/>
    <w:rsid w:val="00185317"/>
    <w:rsid w:val="0018546E"/>
    <w:rsid w:val="00193A40"/>
    <w:rsid w:val="00194C0F"/>
    <w:rsid w:val="001A1886"/>
    <w:rsid w:val="001A2BD9"/>
    <w:rsid w:val="001A4395"/>
    <w:rsid w:val="001B4BEE"/>
    <w:rsid w:val="001B7D12"/>
    <w:rsid w:val="001C4F3D"/>
    <w:rsid w:val="001D16E6"/>
    <w:rsid w:val="001D1E6A"/>
    <w:rsid w:val="001E0BFE"/>
    <w:rsid w:val="001E1BB5"/>
    <w:rsid w:val="001F1CCE"/>
    <w:rsid w:val="001F3B2D"/>
    <w:rsid w:val="001F7003"/>
    <w:rsid w:val="001F739F"/>
    <w:rsid w:val="002015DA"/>
    <w:rsid w:val="00201F16"/>
    <w:rsid w:val="00203808"/>
    <w:rsid w:val="002061C5"/>
    <w:rsid w:val="00212302"/>
    <w:rsid w:val="0021259B"/>
    <w:rsid w:val="00214150"/>
    <w:rsid w:val="00214F42"/>
    <w:rsid w:val="00222A5B"/>
    <w:rsid w:val="00226058"/>
    <w:rsid w:val="00226598"/>
    <w:rsid w:val="00230C48"/>
    <w:rsid w:val="00232565"/>
    <w:rsid w:val="0023392D"/>
    <w:rsid w:val="00234CF6"/>
    <w:rsid w:val="00236633"/>
    <w:rsid w:val="00237090"/>
    <w:rsid w:val="00241345"/>
    <w:rsid w:val="0024244E"/>
    <w:rsid w:val="00262470"/>
    <w:rsid w:val="00262D15"/>
    <w:rsid w:val="00262E4A"/>
    <w:rsid w:val="00267663"/>
    <w:rsid w:val="00272931"/>
    <w:rsid w:val="00273AA0"/>
    <w:rsid w:val="00290A11"/>
    <w:rsid w:val="002A685F"/>
    <w:rsid w:val="002B1327"/>
    <w:rsid w:val="002C10A5"/>
    <w:rsid w:val="002C19D5"/>
    <w:rsid w:val="002C4D77"/>
    <w:rsid w:val="002C5185"/>
    <w:rsid w:val="002C5C62"/>
    <w:rsid w:val="002D4C47"/>
    <w:rsid w:val="002E3114"/>
    <w:rsid w:val="002E4B72"/>
    <w:rsid w:val="002E6F6D"/>
    <w:rsid w:val="002F06D6"/>
    <w:rsid w:val="002F162E"/>
    <w:rsid w:val="002F3E4B"/>
    <w:rsid w:val="002F5C2F"/>
    <w:rsid w:val="00300915"/>
    <w:rsid w:val="0030146F"/>
    <w:rsid w:val="003115A0"/>
    <w:rsid w:val="0031240C"/>
    <w:rsid w:val="0031313D"/>
    <w:rsid w:val="00321898"/>
    <w:rsid w:val="0033151A"/>
    <w:rsid w:val="00332341"/>
    <w:rsid w:val="003348FE"/>
    <w:rsid w:val="003443EF"/>
    <w:rsid w:val="00344695"/>
    <w:rsid w:val="0034557A"/>
    <w:rsid w:val="00351AB2"/>
    <w:rsid w:val="00355586"/>
    <w:rsid w:val="003570ED"/>
    <w:rsid w:val="00360681"/>
    <w:rsid w:val="00362197"/>
    <w:rsid w:val="00366363"/>
    <w:rsid w:val="00367FEB"/>
    <w:rsid w:val="00377842"/>
    <w:rsid w:val="00381BB6"/>
    <w:rsid w:val="00386AE8"/>
    <w:rsid w:val="00387C4E"/>
    <w:rsid w:val="00387FFC"/>
    <w:rsid w:val="00394063"/>
    <w:rsid w:val="003B1F40"/>
    <w:rsid w:val="003B24F5"/>
    <w:rsid w:val="003B26FF"/>
    <w:rsid w:val="003B397B"/>
    <w:rsid w:val="003B4627"/>
    <w:rsid w:val="003C1C1C"/>
    <w:rsid w:val="003C683A"/>
    <w:rsid w:val="003D50CE"/>
    <w:rsid w:val="003D61FA"/>
    <w:rsid w:val="003D6978"/>
    <w:rsid w:val="003D7ECA"/>
    <w:rsid w:val="003E3B0E"/>
    <w:rsid w:val="003E56CE"/>
    <w:rsid w:val="003E5A85"/>
    <w:rsid w:val="003E6CF1"/>
    <w:rsid w:val="003F1B69"/>
    <w:rsid w:val="00401FC5"/>
    <w:rsid w:val="004020AA"/>
    <w:rsid w:val="00402722"/>
    <w:rsid w:val="004043F5"/>
    <w:rsid w:val="00404768"/>
    <w:rsid w:val="00405584"/>
    <w:rsid w:val="00407738"/>
    <w:rsid w:val="00411D55"/>
    <w:rsid w:val="00414A09"/>
    <w:rsid w:val="00416D74"/>
    <w:rsid w:val="004174D4"/>
    <w:rsid w:val="0042712B"/>
    <w:rsid w:val="00435858"/>
    <w:rsid w:val="00440593"/>
    <w:rsid w:val="00440F4E"/>
    <w:rsid w:val="00441EA8"/>
    <w:rsid w:val="00446853"/>
    <w:rsid w:val="004618F1"/>
    <w:rsid w:val="0046197A"/>
    <w:rsid w:val="00461BC3"/>
    <w:rsid w:val="004632D5"/>
    <w:rsid w:val="00467073"/>
    <w:rsid w:val="00467A02"/>
    <w:rsid w:val="00471F8F"/>
    <w:rsid w:val="004747A1"/>
    <w:rsid w:val="00475302"/>
    <w:rsid w:val="00481150"/>
    <w:rsid w:val="00481F6C"/>
    <w:rsid w:val="00482F70"/>
    <w:rsid w:val="0048494A"/>
    <w:rsid w:val="00484BBF"/>
    <w:rsid w:val="0048513D"/>
    <w:rsid w:val="0049366C"/>
    <w:rsid w:val="00493B53"/>
    <w:rsid w:val="004948DE"/>
    <w:rsid w:val="00495AC5"/>
    <w:rsid w:val="004A5834"/>
    <w:rsid w:val="004A5C8C"/>
    <w:rsid w:val="004B16A3"/>
    <w:rsid w:val="004C01C3"/>
    <w:rsid w:val="004C1AE7"/>
    <w:rsid w:val="004C2EDC"/>
    <w:rsid w:val="004C4F87"/>
    <w:rsid w:val="004C527A"/>
    <w:rsid w:val="004D24B8"/>
    <w:rsid w:val="004E082D"/>
    <w:rsid w:val="004E1862"/>
    <w:rsid w:val="004E1C84"/>
    <w:rsid w:val="004E76FE"/>
    <w:rsid w:val="004F22C2"/>
    <w:rsid w:val="004F63FC"/>
    <w:rsid w:val="00503256"/>
    <w:rsid w:val="00504F9D"/>
    <w:rsid w:val="0051302F"/>
    <w:rsid w:val="005154CA"/>
    <w:rsid w:val="005173FE"/>
    <w:rsid w:val="005175E7"/>
    <w:rsid w:val="00523770"/>
    <w:rsid w:val="00532B9B"/>
    <w:rsid w:val="005361EA"/>
    <w:rsid w:val="005466AF"/>
    <w:rsid w:val="00553C80"/>
    <w:rsid w:val="00557132"/>
    <w:rsid w:val="005811AD"/>
    <w:rsid w:val="00583BB9"/>
    <w:rsid w:val="00585712"/>
    <w:rsid w:val="005A1535"/>
    <w:rsid w:val="005A27A7"/>
    <w:rsid w:val="005B33CF"/>
    <w:rsid w:val="005B7441"/>
    <w:rsid w:val="005C3D13"/>
    <w:rsid w:val="005D43E2"/>
    <w:rsid w:val="005D5BFA"/>
    <w:rsid w:val="005D73DE"/>
    <w:rsid w:val="005E0D04"/>
    <w:rsid w:val="005E436D"/>
    <w:rsid w:val="005F1F7C"/>
    <w:rsid w:val="005F239C"/>
    <w:rsid w:val="005F4365"/>
    <w:rsid w:val="005F48FA"/>
    <w:rsid w:val="005F5941"/>
    <w:rsid w:val="00600A28"/>
    <w:rsid w:val="0060369E"/>
    <w:rsid w:val="00603917"/>
    <w:rsid w:val="006070F4"/>
    <w:rsid w:val="0060767C"/>
    <w:rsid w:val="00611780"/>
    <w:rsid w:val="0061317E"/>
    <w:rsid w:val="00614BB1"/>
    <w:rsid w:val="00616102"/>
    <w:rsid w:val="00621FB0"/>
    <w:rsid w:val="006260D1"/>
    <w:rsid w:val="00630423"/>
    <w:rsid w:val="00641B0E"/>
    <w:rsid w:val="00652D99"/>
    <w:rsid w:val="00654F11"/>
    <w:rsid w:val="00657AB0"/>
    <w:rsid w:val="006654FB"/>
    <w:rsid w:val="0066735D"/>
    <w:rsid w:val="00675BC7"/>
    <w:rsid w:val="00683751"/>
    <w:rsid w:val="00691508"/>
    <w:rsid w:val="00693EDA"/>
    <w:rsid w:val="0069532F"/>
    <w:rsid w:val="00696896"/>
    <w:rsid w:val="006A07FD"/>
    <w:rsid w:val="006A1174"/>
    <w:rsid w:val="006B3DA8"/>
    <w:rsid w:val="006B47C0"/>
    <w:rsid w:val="006B61B6"/>
    <w:rsid w:val="006C3CBF"/>
    <w:rsid w:val="006C588F"/>
    <w:rsid w:val="006D2BBB"/>
    <w:rsid w:val="006E5799"/>
    <w:rsid w:val="006F7197"/>
    <w:rsid w:val="0070093C"/>
    <w:rsid w:val="0070355B"/>
    <w:rsid w:val="007036EF"/>
    <w:rsid w:val="007132BB"/>
    <w:rsid w:val="00716F14"/>
    <w:rsid w:val="0072011E"/>
    <w:rsid w:val="00727E3D"/>
    <w:rsid w:val="007333FA"/>
    <w:rsid w:val="00735ABD"/>
    <w:rsid w:val="007420B3"/>
    <w:rsid w:val="007432A0"/>
    <w:rsid w:val="00743F3C"/>
    <w:rsid w:val="0074484A"/>
    <w:rsid w:val="007570E3"/>
    <w:rsid w:val="0076143F"/>
    <w:rsid w:val="00762425"/>
    <w:rsid w:val="00762F01"/>
    <w:rsid w:val="00763B8E"/>
    <w:rsid w:val="0076409D"/>
    <w:rsid w:val="00764A35"/>
    <w:rsid w:val="007669D8"/>
    <w:rsid w:val="00771958"/>
    <w:rsid w:val="00772848"/>
    <w:rsid w:val="00785068"/>
    <w:rsid w:val="00790FE6"/>
    <w:rsid w:val="00792F0E"/>
    <w:rsid w:val="007948CF"/>
    <w:rsid w:val="00794F3A"/>
    <w:rsid w:val="0079525C"/>
    <w:rsid w:val="00797CFB"/>
    <w:rsid w:val="007A270D"/>
    <w:rsid w:val="007A4C3C"/>
    <w:rsid w:val="007B3CA8"/>
    <w:rsid w:val="007B4160"/>
    <w:rsid w:val="007B573F"/>
    <w:rsid w:val="007C5878"/>
    <w:rsid w:val="007D2120"/>
    <w:rsid w:val="007E0B13"/>
    <w:rsid w:val="007F1713"/>
    <w:rsid w:val="007F1A72"/>
    <w:rsid w:val="007F5241"/>
    <w:rsid w:val="0080084C"/>
    <w:rsid w:val="00800B5A"/>
    <w:rsid w:val="0080342D"/>
    <w:rsid w:val="00803CC9"/>
    <w:rsid w:val="00810D60"/>
    <w:rsid w:val="008150D4"/>
    <w:rsid w:val="00830830"/>
    <w:rsid w:val="00831DA5"/>
    <w:rsid w:val="00832628"/>
    <w:rsid w:val="00835681"/>
    <w:rsid w:val="00843CA8"/>
    <w:rsid w:val="00846CA0"/>
    <w:rsid w:val="00850ABB"/>
    <w:rsid w:val="00852E41"/>
    <w:rsid w:val="00853968"/>
    <w:rsid w:val="00871BCB"/>
    <w:rsid w:val="00881D6A"/>
    <w:rsid w:val="008935A8"/>
    <w:rsid w:val="008A52DB"/>
    <w:rsid w:val="008A65BD"/>
    <w:rsid w:val="008B51EC"/>
    <w:rsid w:val="008B606B"/>
    <w:rsid w:val="008C6750"/>
    <w:rsid w:val="008D173D"/>
    <w:rsid w:val="008D5E85"/>
    <w:rsid w:val="008E1B1B"/>
    <w:rsid w:val="008E7E74"/>
    <w:rsid w:val="008F110A"/>
    <w:rsid w:val="008F14C0"/>
    <w:rsid w:val="008F244F"/>
    <w:rsid w:val="008F542C"/>
    <w:rsid w:val="008F5C07"/>
    <w:rsid w:val="008F6FD0"/>
    <w:rsid w:val="00900E6E"/>
    <w:rsid w:val="00906150"/>
    <w:rsid w:val="00916E57"/>
    <w:rsid w:val="00921C34"/>
    <w:rsid w:val="009249D6"/>
    <w:rsid w:val="00925072"/>
    <w:rsid w:val="0092623C"/>
    <w:rsid w:val="00926AFD"/>
    <w:rsid w:val="009312E4"/>
    <w:rsid w:val="009315E0"/>
    <w:rsid w:val="00931A41"/>
    <w:rsid w:val="00931F9B"/>
    <w:rsid w:val="0093429A"/>
    <w:rsid w:val="0093463A"/>
    <w:rsid w:val="00935D5D"/>
    <w:rsid w:val="00941FAF"/>
    <w:rsid w:val="009422D3"/>
    <w:rsid w:val="0095091B"/>
    <w:rsid w:val="00956915"/>
    <w:rsid w:val="009639D0"/>
    <w:rsid w:val="00963D50"/>
    <w:rsid w:val="00965D2B"/>
    <w:rsid w:val="0097433E"/>
    <w:rsid w:val="00975E25"/>
    <w:rsid w:val="00976186"/>
    <w:rsid w:val="00994F8D"/>
    <w:rsid w:val="009B37A6"/>
    <w:rsid w:val="009B6B11"/>
    <w:rsid w:val="009C1656"/>
    <w:rsid w:val="009C4E19"/>
    <w:rsid w:val="009C4E75"/>
    <w:rsid w:val="009C7813"/>
    <w:rsid w:val="009D35D6"/>
    <w:rsid w:val="009D6750"/>
    <w:rsid w:val="009E08E2"/>
    <w:rsid w:val="009E6820"/>
    <w:rsid w:val="009F6275"/>
    <w:rsid w:val="009F7263"/>
    <w:rsid w:val="00A00816"/>
    <w:rsid w:val="00A05BFC"/>
    <w:rsid w:val="00A115FE"/>
    <w:rsid w:val="00A14CFF"/>
    <w:rsid w:val="00A16D20"/>
    <w:rsid w:val="00A20FE7"/>
    <w:rsid w:val="00A3389F"/>
    <w:rsid w:val="00A37C2B"/>
    <w:rsid w:val="00A40057"/>
    <w:rsid w:val="00A41984"/>
    <w:rsid w:val="00A41BD4"/>
    <w:rsid w:val="00A5098D"/>
    <w:rsid w:val="00A55A54"/>
    <w:rsid w:val="00A55BC7"/>
    <w:rsid w:val="00A6086F"/>
    <w:rsid w:val="00A650F3"/>
    <w:rsid w:val="00A66FB7"/>
    <w:rsid w:val="00A6726C"/>
    <w:rsid w:val="00A67DDB"/>
    <w:rsid w:val="00A703A6"/>
    <w:rsid w:val="00A72A6B"/>
    <w:rsid w:val="00A75E7A"/>
    <w:rsid w:val="00A75F8F"/>
    <w:rsid w:val="00A82B2B"/>
    <w:rsid w:val="00A83224"/>
    <w:rsid w:val="00A8471D"/>
    <w:rsid w:val="00A956BA"/>
    <w:rsid w:val="00A969EC"/>
    <w:rsid w:val="00AA2A74"/>
    <w:rsid w:val="00AA31EE"/>
    <w:rsid w:val="00AA3C90"/>
    <w:rsid w:val="00AA6AD3"/>
    <w:rsid w:val="00AB29B1"/>
    <w:rsid w:val="00AB70F2"/>
    <w:rsid w:val="00AB76DF"/>
    <w:rsid w:val="00AC4487"/>
    <w:rsid w:val="00AC465A"/>
    <w:rsid w:val="00AD0EEF"/>
    <w:rsid w:val="00AD32B4"/>
    <w:rsid w:val="00AD4E03"/>
    <w:rsid w:val="00AD5E88"/>
    <w:rsid w:val="00AF1183"/>
    <w:rsid w:val="00AF1C53"/>
    <w:rsid w:val="00AF3FF1"/>
    <w:rsid w:val="00AF7934"/>
    <w:rsid w:val="00B03D1D"/>
    <w:rsid w:val="00B04530"/>
    <w:rsid w:val="00B04BF2"/>
    <w:rsid w:val="00B05241"/>
    <w:rsid w:val="00B077CB"/>
    <w:rsid w:val="00B11C5E"/>
    <w:rsid w:val="00B201C4"/>
    <w:rsid w:val="00B22F37"/>
    <w:rsid w:val="00B231C4"/>
    <w:rsid w:val="00B26A55"/>
    <w:rsid w:val="00B27CB3"/>
    <w:rsid w:val="00B302E7"/>
    <w:rsid w:val="00B30C21"/>
    <w:rsid w:val="00B3178E"/>
    <w:rsid w:val="00B3239C"/>
    <w:rsid w:val="00B60ACD"/>
    <w:rsid w:val="00B665B4"/>
    <w:rsid w:val="00B67395"/>
    <w:rsid w:val="00B705FB"/>
    <w:rsid w:val="00B70F07"/>
    <w:rsid w:val="00B715F9"/>
    <w:rsid w:val="00B718E1"/>
    <w:rsid w:val="00B779AC"/>
    <w:rsid w:val="00B825A2"/>
    <w:rsid w:val="00B94F47"/>
    <w:rsid w:val="00BA62A0"/>
    <w:rsid w:val="00BB757D"/>
    <w:rsid w:val="00BC0015"/>
    <w:rsid w:val="00BC440D"/>
    <w:rsid w:val="00BD71AC"/>
    <w:rsid w:val="00BE0872"/>
    <w:rsid w:val="00BE6D59"/>
    <w:rsid w:val="00C00CB9"/>
    <w:rsid w:val="00C00E7E"/>
    <w:rsid w:val="00C045D1"/>
    <w:rsid w:val="00C0638B"/>
    <w:rsid w:val="00C065A2"/>
    <w:rsid w:val="00C11868"/>
    <w:rsid w:val="00C15CB3"/>
    <w:rsid w:val="00C25569"/>
    <w:rsid w:val="00C27554"/>
    <w:rsid w:val="00C278F5"/>
    <w:rsid w:val="00C44DF4"/>
    <w:rsid w:val="00C503B1"/>
    <w:rsid w:val="00C52FD6"/>
    <w:rsid w:val="00C5760B"/>
    <w:rsid w:val="00C64C0A"/>
    <w:rsid w:val="00C7205B"/>
    <w:rsid w:val="00C73384"/>
    <w:rsid w:val="00C7378E"/>
    <w:rsid w:val="00C7793F"/>
    <w:rsid w:val="00C85A3A"/>
    <w:rsid w:val="00C921FC"/>
    <w:rsid w:val="00C9423B"/>
    <w:rsid w:val="00C95757"/>
    <w:rsid w:val="00CA0BF8"/>
    <w:rsid w:val="00CA4754"/>
    <w:rsid w:val="00CC70BF"/>
    <w:rsid w:val="00CD3BD9"/>
    <w:rsid w:val="00CD5C1A"/>
    <w:rsid w:val="00CD653F"/>
    <w:rsid w:val="00CD70EC"/>
    <w:rsid w:val="00CE1DF2"/>
    <w:rsid w:val="00CE6345"/>
    <w:rsid w:val="00CF0322"/>
    <w:rsid w:val="00CF3F51"/>
    <w:rsid w:val="00D01EF5"/>
    <w:rsid w:val="00D053A1"/>
    <w:rsid w:val="00D116E6"/>
    <w:rsid w:val="00D12B95"/>
    <w:rsid w:val="00D179F9"/>
    <w:rsid w:val="00D20F25"/>
    <w:rsid w:val="00D343CF"/>
    <w:rsid w:val="00D5342B"/>
    <w:rsid w:val="00D54DE9"/>
    <w:rsid w:val="00D5525E"/>
    <w:rsid w:val="00D61908"/>
    <w:rsid w:val="00D65E16"/>
    <w:rsid w:val="00D66643"/>
    <w:rsid w:val="00D731C1"/>
    <w:rsid w:val="00D80ABF"/>
    <w:rsid w:val="00D90006"/>
    <w:rsid w:val="00DA5BA6"/>
    <w:rsid w:val="00DB4935"/>
    <w:rsid w:val="00DB52DF"/>
    <w:rsid w:val="00DB688D"/>
    <w:rsid w:val="00DC0C05"/>
    <w:rsid w:val="00DC0E0A"/>
    <w:rsid w:val="00DC77EE"/>
    <w:rsid w:val="00DD0372"/>
    <w:rsid w:val="00DE499F"/>
    <w:rsid w:val="00DE4E1F"/>
    <w:rsid w:val="00DE59AE"/>
    <w:rsid w:val="00DF0261"/>
    <w:rsid w:val="00DF0ED2"/>
    <w:rsid w:val="00DF24F5"/>
    <w:rsid w:val="00E03EC5"/>
    <w:rsid w:val="00E06B06"/>
    <w:rsid w:val="00E06E16"/>
    <w:rsid w:val="00E071A1"/>
    <w:rsid w:val="00E0782B"/>
    <w:rsid w:val="00E20762"/>
    <w:rsid w:val="00E212D1"/>
    <w:rsid w:val="00E232DA"/>
    <w:rsid w:val="00E2474E"/>
    <w:rsid w:val="00E24A08"/>
    <w:rsid w:val="00E347F2"/>
    <w:rsid w:val="00E36E63"/>
    <w:rsid w:val="00E375BC"/>
    <w:rsid w:val="00E41FE0"/>
    <w:rsid w:val="00E42EB8"/>
    <w:rsid w:val="00E50CBF"/>
    <w:rsid w:val="00E5321A"/>
    <w:rsid w:val="00E547D5"/>
    <w:rsid w:val="00E561D0"/>
    <w:rsid w:val="00E56602"/>
    <w:rsid w:val="00E57258"/>
    <w:rsid w:val="00E57826"/>
    <w:rsid w:val="00E62E42"/>
    <w:rsid w:val="00E66B4F"/>
    <w:rsid w:val="00E66D59"/>
    <w:rsid w:val="00E728F3"/>
    <w:rsid w:val="00E76CEC"/>
    <w:rsid w:val="00E774A1"/>
    <w:rsid w:val="00E92D99"/>
    <w:rsid w:val="00E9302B"/>
    <w:rsid w:val="00E935D7"/>
    <w:rsid w:val="00E96545"/>
    <w:rsid w:val="00E97682"/>
    <w:rsid w:val="00E97C14"/>
    <w:rsid w:val="00EA0E64"/>
    <w:rsid w:val="00EA1F63"/>
    <w:rsid w:val="00EB1C76"/>
    <w:rsid w:val="00EC4B4E"/>
    <w:rsid w:val="00ED358B"/>
    <w:rsid w:val="00EE12F7"/>
    <w:rsid w:val="00EE29B7"/>
    <w:rsid w:val="00EF2103"/>
    <w:rsid w:val="00F04CE6"/>
    <w:rsid w:val="00F330EA"/>
    <w:rsid w:val="00F35FC3"/>
    <w:rsid w:val="00F36E16"/>
    <w:rsid w:val="00F37002"/>
    <w:rsid w:val="00F37891"/>
    <w:rsid w:val="00F51138"/>
    <w:rsid w:val="00F562E3"/>
    <w:rsid w:val="00F56C64"/>
    <w:rsid w:val="00F60139"/>
    <w:rsid w:val="00F67E1B"/>
    <w:rsid w:val="00F70088"/>
    <w:rsid w:val="00F704EB"/>
    <w:rsid w:val="00F86BAE"/>
    <w:rsid w:val="00F913BA"/>
    <w:rsid w:val="00F91809"/>
    <w:rsid w:val="00F91B85"/>
    <w:rsid w:val="00F93149"/>
    <w:rsid w:val="00F972A0"/>
    <w:rsid w:val="00FA2067"/>
    <w:rsid w:val="00FA27EB"/>
    <w:rsid w:val="00FA781C"/>
    <w:rsid w:val="00FB09EE"/>
    <w:rsid w:val="00FB631A"/>
    <w:rsid w:val="00FB6A9D"/>
    <w:rsid w:val="00FC392C"/>
    <w:rsid w:val="00FC51D0"/>
    <w:rsid w:val="00FC6507"/>
    <w:rsid w:val="00FC7C8E"/>
    <w:rsid w:val="00FD22E5"/>
    <w:rsid w:val="00FD2C48"/>
    <w:rsid w:val="00FD5A74"/>
    <w:rsid w:val="00FE153E"/>
    <w:rsid w:val="00FE1733"/>
    <w:rsid w:val="00FE7623"/>
    <w:rsid w:val="00FF0E26"/>
    <w:rsid w:val="00FF1689"/>
    <w:rsid w:val="00FF4902"/>
    <w:rsid w:val="00FF5BDE"/>
    <w:rsid w:val="00FF6566"/>
    <w:rsid w:val="00FF7BDB"/>
    <w:rsid w:val="3B0CE8C2"/>
    <w:rsid w:val="56D0544D"/>
    <w:rsid w:val="6913FF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694FD"/>
  <w15:chartTrackingRefBased/>
  <w15:docId w15:val="{E5A45C19-2C34-4F04-A351-73AF4270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1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1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01F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F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F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F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F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F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F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F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1F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01F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F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F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F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F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F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F16"/>
    <w:rPr>
      <w:rFonts w:eastAsiaTheme="majorEastAsia" w:cstheme="majorBidi"/>
      <w:color w:val="272727" w:themeColor="text1" w:themeTint="D8"/>
    </w:rPr>
  </w:style>
  <w:style w:type="paragraph" w:styleId="Title">
    <w:name w:val="Title"/>
    <w:basedOn w:val="Normal"/>
    <w:next w:val="Normal"/>
    <w:link w:val="TitleChar"/>
    <w:uiPriority w:val="10"/>
    <w:qFormat/>
    <w:rsid w:val="00201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F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F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F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F16"/>
    <w:pPr>
      <w:spacing w:before="160"/>
      <w:jc w:val="center"/>
    </w:pPr>
    <w:rPr>
      <w:i/>
      <w:iCs/>
      <w:color w:val="404040" w:themeColor="text1" w:themeTint="BF"/>
    </w:rPr>
  </w:style>
  <w:style w:type="character" w:customStyle="1" w:styleId="QuoteChar">
    <w:name w:val="Quote Char"/>
    <w:basedOn w:val="DefaultParagraphFont"/>
    <w:link w:val="Quote"/>
    <w:uiPriority w:val="29"/>
    <w:rsid w:val="00201F16"/>
    <w:rPr>
      <w:i/>
      <w:iCs/>
      <w:color w:val="404040" w:themeColor="text1" w:themeTint="BF"/>
    </w:rPr>
  </w:style>
  <w:style w:type="paragraph" w:styleId="ListParagraph">
    <w:name w:val="List Paragraph"/>
    <w:basedOn w:val="Normal"/>
    <w:uiPriority w:val="34"/>
    <w:qFormat/>
    <w:rsid w:val="00201F16"/>
    <w:pPr>
      <w:ind w:left="720"/>
      <w:contextualSpacing/>
    </w:pPr>
  </w:style>
  <w:style w:type="character" w:styleId="IntenseEmphasis">
    <w:name w:val="Intense Emphasis"/>
    <w:basedOn w:val="DefaultParagraphFont"/>
    <w:uiPriority w:val="21"/>
    <w:qFormat/>
    <w:rsid w:val="00201F16"/>
    <w:rPr>
      <w:i/>
      <w:iCs/>
      <w:color w:val="0F4761" w:themeColor="accent1" w:themeShade="BF"/>
    </w:rPr>
  </w:style>
  <w:style w:type="paragraph" w:styleId="IntenseQuote">
    <w:name w:val="Intense Quote"/>
    <w:basedOn w:val="Normal"/>
    <w:next w:val="Normal"/>
    <w:link w:val="IntenseQuoteChar"/>
    <w:uiPriority w:val="30"/>
    <w:qFormat/>
    <w:rsid w:val="00201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F16"/>
    <w:rPr>
      <w:i/>
      <w:iCs/>
      <w:color w:val="0F4761" w:themeColor="accent1" w:themeShade="BF"/>
    </w:rPr>
  </w:style>
  <w:style w:type="character" w:styleId="IntenseReference">
    <w:name w:val="Intense Reference"/>
    <w:basedOn w:val="DefaultParagraphFont"/>
    <w:uiPriority w:val="32"/>
    <w:qFormat/>
    <w:rsid w:val="00201F16"/>
    <w:rPr>
      <w:b/>
      <w:bCs/>
      <w:smallCaps/>
      <w:color w:val="0F4761" w:themeColor="accent1" w:themeShade="BF"/>
      <w:spacing w:val="5"/>
    </w:rPr>
  </w:style>
  <w:style w:type="character" w:styleId="CommentReference">
    <w:name w:val="annotation reference"/>
    <w:basedOn w:val="DefaultParagraphFont"/>
    <w:uiPriority w:val="99"/>
    <w:semiHidden/>
    <w:unhideWhenUsed/>
    <w:rsid w:val="009D35D6"/>
    <w:rPr>
      <w:sz w:val="16"/>
      <w:szCs w:val="16"/>
    </w:rPr>
  </w:style>
  <w:style w:type="paragraph" w:styleId="CommentText">
    <w:name w:val="annotation text"/>
    <w:basedOn w:val="Normal"/>
    <w:link w:val="CommentTextChar"/>
    <w:uiPriority w:val="99"/>
    <w:unhideWhenUsed/>
    <w:rsid w:val="009D35D6"/>
    <w:pPr>
      <w:spacing w:line="240" w:lineRule="auto"/>
    </w:pPr>
    <w:rPr>
      <w:sz w:val="20"/>
      <w:szCs w:val="20"/>
    </w:rPr>
  </w:style>
  <w:style w:type="character" w:customStyle="1" w:styleId="CommentTextChar">
    <w:name w:val="Comment Text Char"/>
    <w:basedOn w:val="DefaultParagraphFont"/>
    <w:link w:val="CommentText"/>
    <w:uiPriority w:val="99"/>
    <w:rsid w:val="009D35D6"/>
    <w:rPr>
      <w:sz w:val="20"/>
      <w:szCs w:val="20"/>
    </w:rPr>
  </w:style>
  <w:style w:type="paragraph" w:styleId="CommentSubject">
    <w:name w:val="annotation subject"/>
    <w:basedOn w:val="CommentText"/>
    <w:next w:val="CommentText"/>
    <w:link w:val="CommentSubjectChar"/>
    <w:uiPriority w:val="99"/>
    <w:semiHidden/>
    <w:unhideWhenUsed/>
    <w:rsid w:val="009D35D6"/>
    <w:rPr>
      <w:b/>
      <w:bCs/>
    </w:rPr>
  </w:style>
  <w:style w:type="character" w:customStyle="1" w:styleId="CommentSubjectChar">
    <w:name w:val="Comment Subject Char"/>
    <w:basedOn w:val="CommentTextChar"/>
    <w:link w:val="CommentSubject"/>
    <w:uiPriority w:val="99"/>
    <w:semiHidden/>
    <w:rsid w:val="009D35D6"/>
    <w:rPr>
      <w:b/>
      <w:bCs/>
      <w:sz w:val="20"/>
      <w:szCs w:val="20"/>
    </w:rPr>
  </w:style>
  <w:style w:type="character" w:styleId="Hyperlink">
    <w:name w:val="Hyperlink"/>
    <w:basedOn w:val="DefaultParagraphFont"/>
    <w:uiPriority w:val="99"/>
    <w:unhideWhenUsed/>
    <w:rsid w:val="000016CC"/>
    <w:rPr>
      <w:color w:val="467886" w:themeColor="hyperlink"/>
      <w:u w:val="single"/>
    </w:rPr>
  </w:style>
  <w:style w:type="character" w:styleId="UnresolvedMention">
    <w:name w:val="Unresolved Mention"/>
    <w:basedOn w:val="DefaultParagraphFont"/>
    <w:uiPriority w:val="99"/>
    <w:semiHidden/>
    <w:unhideWhenUsed/>
    <w:rsid w:val="000016CC"/>
    <w:rPr>
      <w:color w:val="605E5C"/>
      <w:shd w:val="clear" w:color="auto" w:fill="E1DFDD"/>
    </w:rPr>
  </w:style>
  <w:style w:type="paragraph" w:styleId="Header">
    <w:name w:val="header"/>
    <w:basedOn w:val="Normal"/>
    <w:link w:val="HeaderChar"/>
    <w:uiPriority w:val="99"/>
    <w:unhideWhenUsed/>
    <w:rsid w:val="000A6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FEA"/>
  </w:style>
  <w:style w:type="paragraph" w:styleId="Footer">
    <w:name w:val="footer"/>
    <w:basedOn w:val="Normal"/>
    <w:link w:val="FooterChar"/>
    <w:uiPriority w:val="99"/>
    <w:unhideWhenUsed/>
    <w:rsid w:val="000A6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FEA"/>
  </w:style>
  <w:style w:type="paragraph" w:styleId="Revision">
    <w:name w:val="Revision"/>
    <w:hidden/>
    <w:uiPriority w:val="99"/>
    <w:semiHidden/>
    <w:rsid w:val="005D5B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280903">
      <w:bodyDiv w:val="1"/>
      <w:marLeft w:val="0"/>
      <w:marRight w:val="0"/>
      <w:marTop w:val="0"/>
      <w:marBottom w:val="0"/>
      <w:divBdr>
        <w:top w:val="none" w:sz="0" w:space="0" w:color="auto"/>
        <w:left w:val="none" w:sz="0" w:space="0" w:color="auto"/>
        <w:bottom w:val="none" w:sz="0" w:space="0" w:color="auto"/>
        <w:right w:val="none" w:sz="0" w:space="0" w:color="auto"/>
      </w:divBdr>
    </w:div>
    <w:div w:id="908923651">
      <w:bodyDiv w:val="1"/>
      <w:marLeft w:val="0"/>
      <w:marRight w:val="0"/>
      <w:marTop w:val="0"/>
      <w:marBottom w:val="0"/>
      <w:divBdr>
        <w:top w:val="none" w:sz="0" w:space="0" w:color="auto"/>
        <w:left w:val="none" w:sz="0" w:space="0" w:color="auto"/>
        <w:bottom w:val="none" w:sz="0" w:space="0" w:color="auto"/>
        <w:right w:val="none" w:sz="0" w:space="0" w:color="auto"/>
      </w:divBdr>
    </w:div>
    <w:div w:id="947156030">
      <w:bodyDiv w:val="1"/>
      <w:marLeft w:val="0"/>
      <w:marRight w:val="0"/>
      <w:marTop w:val="0"/>
      <w:marBottom w:val="0"/>
      <w:divBdr>
        <w:top w:val="none" w:sz="0" w:space="0" w:color="auto"/>
        <w:left w:val="none" w:sz="0" w:space="0" w:color="auto"/>
        <w:bottom w:val="none" w:sz="0" w:space="0" w:color="auto"/>
        <w:right w:val="none" w:sz="0" w:space="0" w:color="auto"/>
      </w:divBdr>
    </w:div>
    <w:div w:id="1360743607">
      <w:bodyDiv w:val="1"/>
      <w:marLeft w:val="0"/>
      <w:marRight w:val="0"/>
      <w:marTop w:val="0"/>
      <w:marBottom w:val="0"/>
      <w:divBdr>
        <w:top w:val="none" w:sz="0" w:space="0" w:color="auto"/>
        <w:left w:val="none" w:sz="0" w:space="0" w:color="auto"/>
        <w:bottom w:val="none" w:sz="0" w:space="0" w:color="auto"/>
        <w:right w:val="none" w:sz="0" w:space="0" w:color="auto"/>
      </w:divBdr>
    </w:div>
    <w:div w:id="1960647684">
      <w:bodyDiv w:val="1"/>
      <w:marLeft w:val="0"/>
      <w:marRight w:val="0"/>
      <w:marTop w:val="0"/>
      <w:marBottom w:val="0"/>
      <w:divBdr>
        <w:top w:val="none" w:sz="0" w:space="0" w:color="auto"/>
        <w:left w:val="none" w:sz="0" w:space="0" w:color="auto"/>
        <w:bottom w:val="none" w:sz="0" w:space="0" w:color="auto"/>
        <w:right w:val="none" w:sz="0" w:space="0" w:color="auto"/>
      </w:divBdr>
    </w:div>
    <w:div w:id="203542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uliaH@acw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f22c2f-962e-461d-9a5d-fdf468467c73">
      <Terms xmlns="http://schemas.microsoft.com/office/infopath/2007/PartnerControls"/>
    </lcf76f155ced4ddcb4097134ff3c332f>
    <TaxCatchAll xmlns="b5c12858-e65c-4828-aac7-6535b98230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8154AFE88F46A4F958C74BCAEC3E0FC" ma:contentTypeVersion="15" ma:contentTypeDescription="Create a new document." ma:contentTypeScope="" ma:versionID="eb983cc16f486f5884da23e7a0504a18">
  <xsd:schema xmlns:xsd="http://www.w3.org/2001/XMLSchema" xmlns:xs="http://www.w3.org/2001/XMLSchema" xmlns:p="http://schemas.microsoft.com/office/2006/metadata/properties" xmlns:ns2="30f22c2f-962e-461d-9a5d-fdf468467c73" xmlns:ns3="b5c12858-e65c-4828-aac7-6535b9823010" targetNamespace="http://schemas.microsoft.com/office/2006/metadata/properties" ma:root="true" ma:fieldsID="f69e0288b806a60217dab9202dc085c0" ns2:_="" ns3:_="">
    <xsd:import namespace="30f22c2f-962e-461d-9a5d-fdf468467c73"/>
    <xsd:import namespace="b5c12858-e65c-4828-aac7-6535b982301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22c2f-962e-461d-9a5d-fdf468467c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c12858-e65c-4828-aac7-6535b982301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911851e-6860-42ef-956c-5bd2e163b128}" ma:internalName="TaxCatchAll" ma:showField="CatchAllData" ma:web="b5c12858-e65c-4828-aac7-6535b982301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0C6E6D-5E36-4F8E-B272-6DAD2B269985}">
  <ds:schemaRefs>
    <ds:schemaRef ds:uri="http://schemas.microsoft.com/office/2006/metadata/properties"/>
    <ds:schemaRef ds:uri="http://schemas.microsoft.com/office/infopath/2007/PartnerControls"/>
    <ds:schemaRef ds:uri="30f22c2f-962e-461d-9a5d-fdf468467c73"/>
    <ds:schemaRef ds:uri="b5c12858-e65c-4828-aac7-6535b9823010"/>
  </ds:schemaRefs>
</ds:datastoreItem>
</file>

<file path=customXml/itemProps2.xml><?xml version="1.0" encoding="utf-8"?>
<ds:datastoreItem xmlns:ds="http://schemas.openxmlformats.org/officeDocument/2006/customXml" ds:itemID="{61C8141C-C727-4A2E-A74C-6B7F887CD489}">
  <ds:schemaRefs>
    <ds:schemaRef ds:uri="http://schemas.microsoft.com/sharepoint/v3/contenttype/forms"/>
  </ds:schemaRefs>
</ds:datastoreItem>
</file>

<file path=customXml/itemProps3.xml><?xml version="1.0" encoding="utf-8"?>
<ds:datastoreItem xmlns:ds="http://schemas.openxmlformats.org/officeDocument/2006/customXml" ds:itemID="{CF8D3DCE-8D0F-4970-AC24-A5BE73DDD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22c2f-962e-461d-9a5d-fdf468467c73"/>
    <ds:schemaRef ds:uri="b5c12858-e65c-4828-aac7-6535b9823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1213</TotalTime>
  <Pages>1</Pages>
  <Words>1329</Words>
  <Characters>7580</Characters>
  <Application>Microsoft Office Word</Application>
  <DocSecurity>4</DocSecurity>
  <Lines>63</Lines>
  <Paragraphs>17</Paragraphs>
  <ScaleCrop>false</ScaleCrop>
  <Company/>
  <LinksUpToDate>false</LinksUpToDate>
  <CharactersWithSpaces>8892</CharactersWithSpaces>
  <SharedDoc>false</SharedDoc>
  <HLinks>
    <vt:vector size="6" baseType="variant">
      <vt:variant>
        <vt:i4>4784233</vt:i4>
      </vt:variant>
      <vt:variant>
        <vt:i4>0</vt:i4>
      </vt:variant>
      <vt:variant>
        <vt:i4>0</vt:i4>
      </vt:variant>
      <vt:variant>
        <vt:i4>5</vt:i4>
      </vt:variant>
      <vt:variant>
        <vt:lpwstr>mailto:JuliaH@acwa.com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Stein</dc:creator>
  <cp:keywords/>
  <dc:description/>
  <cp:lastModifiedBy>Julia Hall</cp:lastModifiedBy>
  <cp:revision>117</cp:revision>
  <dcterms:created xsi:type="dcterms:W3CDTF">2025-08-12T22:15:00Z</dcterms:created>
  <dcterms:modified xsi:type="dcterms:W3CDTF">2025-08-19T19:31:00Z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0x010100F8154AFE88F46A4F958C74BCAEC3E0FC</vt:lpwstr>
  </property>
  <property fmtid="{D5CDD505-2E9C-101B-9397-08002B2CF9AE}" pid="3" name="MediaServiceImageTags">
    <vt:lpwstr/>
  </property>
</Properties>
</file>